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6F9A2" w14:textId="6C5C04C2" w:rsidR="00E166CD" w:rsidRPr="00175D1B" w:rsidRDefault="0037733F" w:rsidP="00E166CD">
      <w:pPr>
        <w:pStyle w:val="Title"/>
        <w:spacing w:before="240"/>
        <w:rPr>
          <w:b/>
          <w:sz w:val="40"/>
          <w:szCs w:val="40"/>
          <w:lang w:val="fr-FR"/>
        </w:rPr>
      </w:pPr>
      <w:r w:rsidRPr="00175D1B">
        <w:rPr>
          <w:b/>
          <w:sz w:val="40"/>
          <w:szCs w:val="40"/>
          <w:lang w:val="fr-FR"/>
        </w:rPr>
        <w:t xml:space="preserve">Business plan </w:t>
      </w:r>
      <w:r w:rsidR="00175D1B">
        <w:rPr>
          <w:b/>
          <w:sz w:val="40"/>
          <w:szCs w:val="40"/>
          <w:lang w:val="fr-FR"/>
        </w:rPr>
        <w:t xml:space="preserve">pour l’activité de </w:t>
      </w:r>
      <w:r w:rsidR="00841B95" w:rsidRPr="00175D1B">
        <w:rPr>
          <w:b/>
          <w:sz w:val="40"/>
          <w:szCs w:val="40"/>
          <w:lang w:val="fr-FR"/>
        </w:rPr>
        <w:t xml:space="preserve">crédit </w:t>
      </w:r>
      <w:r w:rsidR="008F13DA" w:rsidRPr="00175D1B">
        <w:rPr>
          <w:b/>
          <w:sz w:val="40"/>
          <w:szCs w:val="40"/>
          <w:lang w:val="fr-FR"/>
        </w:rPr>
        <w:t>hypoth</w:t>
      </w:r>
      <w:r w:rsidR="00841B95" w:rsidRPr="00175D1B">
        <w:rPr>
          <w:b/>
          <w:sz w:val="40"/>
          <w:szCs w:val="40"/>
          <w:lang w:val="fr-FR"/>
        </w:rPr>
        <w:t>é</w:t>
      </w:r>
      <w:r w:rsidR="008F13DA" w:rsidRPr="00175D1B">
        <w:rPr>
          <w:b/>
          <w:sz w:val="40"/>
          <w:szCs w:val="40"/>
          <w:lang w:val="fr-FR"/>
        </w:rPr>
        <w:t>caire</w:t>
      </w:r>
    </w:p>
    <w:p w14:paraId="6D76F9A3" w14:textId="77777777" w:rsidR="00E166CD" w:rsidRPr="00175D1B" w:rsidRDefault="00E166CD" w:rsidP="00E166CD">
      <w:pPr>
        <w:rPr>
          <w:lang w:val="fr-FR"/>
        </w:rPr>
      </w:pPr>
    </w:p>
    <w:p w14:paraId="7B0E229E" w14:textId="0675DA58" w:rsidR="006A75B9" w:rsidRPr="00175D1B" w:rsidRDefault="00841B95" w:rsidP="000D5FF7">
      <w:pPr>
        <w:jc w:val="both"/>
        <w:rPr>
          <w:lang w:val="fr-FR"/>
        </w:rPr>
      </w:pPr>
      <w:r w:rsidRPr="00175D1B">
        <w:rPr>
          <w:lang w:val="fr-FR"/>
        </w:rPr>
        <w:t>Le prêteur doit fournir des informations sur la nature et le volume des activités envisagées</w:t>
      </w:r>
      <w:r w:rsidR="00C34530" w:rsidRPr="00175D1B">
        <w:rPr>
          <w:lang w:val="fr-FR"/>
        </w:rPr>
        <w:t>.</w:t>
      </w:r>
      <w:r w:rsidR="001441B3" w:rsidRPr="00175D1B">
        <w:rPr>
          <w:lang w:val="fr-FR"/>
        </w:rPr>
        <w:t xml:space="preserve"> </w:t>
      </w:r>
      <w:r w:rsidR="00D02D50">
        <w:rPr>
          <w:lang w:val="fr-FR"/>
        </w:rPr>
        <w:t xml:space="preserve">Ces informations </w:t>
      </w:r>
      <w:r w:rsidR="00872678">
        <w:rPr>
          <w:lang w:val="fr-FR"/>
        </w:rPr>
        <w:t>incluent</w:t>
      </w:r>
      <w:r w:rsidR="00D02D50">
        <w:rPr>
          <w:lang w:val="fr-FR"/>
        </w:rPr>
        <w:t xml:space="preserve"> un </w:t>
      </w:r>
      <w:r w:rsidR="00185063" w:rsidRPr="00175D1B">
        <w:rPr>
          <w:lang w:val="fr-FR"/>
        </w:rPr>
        <w:t>business</w:t>
      </w:r>
      <w:r w:rsidR="0037733F" w:rsidRPr="00175D1B">
        <w:rPr>
          <w:lang w:val="fr-FR"/>
        </w:rPr>
        <w:t xml:space="preserve"> </w:t>
      </w:r>
      <w:r w:rsidR="001441B3" w:rsidRPr="00175D1B">
        <w:rPr>
          <w:lang w:val="fr-FR"/>
        </w:rPr>
        <w:t>plan</w:t>
      </w:r>
      <w:r w:rsidR="00A3299D" w:rsidRPr="00175D1B">
        <w:rPr>
          <w:lang w:val="fr-FR"/>
        </w:rPr>
        <w:t xml:space="preserve"> </w:t>
      </w:r>
      <w:r w:rsidR="00D02D50">
        <w:rPr>
          <w:lang w:val="fr-FR"/>
        </w:rPr>
        <w:t xml:space="preserve">donnant une </w:t>
      </w:r>
      <w:r w:rsidR="00175D1B">
        <w:rPr>
          <w:lang w:val="fr-FR"/>
        </w:rPr>
        <w:t>vue précise</w:t>
      </w:r>
      <w:r w:rsidR="00872678">
        <w:rPr>
          <w:lang w:val="fr-FR"/>
        </w:rPr>
        <w:t xml:space="preserve"> notamment</w:t>
      </w:r>
      <w:r w:rsidR="00175D1B">
        <w:rPr>
          <w:lang w:val="fr-FR"/>
        </w:rPr>
        <w:t xml:space="preserve"> des </w:t>
      </w:r>
      <w:r w:rsidRPr="00175D1B">
        <w:rPr>
          <w:lang w:val="fr-FR"/>
        </w:rPr>
        <w:t>éléments suivants </w:t>
      </w:r>
      <w:r w:rsidR="006A75B9" w:rsidRPr="00175D1B">
        <w:rPr>
          <w:lang w:val="fr-FR"/>
        </w:rPr>
        <w:t>:</w:t>
      </w:r>
      <w:r w:rsidR="001441B3" w:rsidRPr="00175D1B">
        <w:rPr>
          <w:lang w:val="fr-FR"/>
        </w:rPr>
        <w:t xml:space="preserve"> </w:t>
      </w:r>
    </w:p>
    <w:p w14:paraId="68049B58" w14:textId="58657A6A" w:rsidR="006A75B9" w:rsidRPr="00175D1B" w:rsidRDefault="00175D1B" w:rsidP="000D5FF7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l</w:t>
      </w:r>
      <w:r w:rsidR="00233574" w:rsidRPr="00175D1B">
        <w:rPr>
          <w:lang w:val="fr-FR"/>
        </w:rPr>
        <w:t xml:space="preserve">es chiffres d’encours </w:t>
      </w:r>
      <w:r w:rsidR="00DC56D5" w:rsidRPr="00175D1B">
        <w:rPr>
          <w:lang w:val="fr-FR"/>
        </w:rPr>
        <w:t>(</w:t>
      </w:r>
      <w:r w:rsidR="00233574" w:rsidRPr="00175D1B">
        <w:rPr>
          <w:lang w:val="fr-FR"/>
        </w:rPr>
        <w:t xml:space="preserve">montants </w:t>
      </w:r>
      <w:r w:rsidR="0037733F" w:rsidRPr="00175D1B">
        <w:rPr>
          <w:lang w:val="fr-FR"/>
        </w:rPr>
        <w:t>et</w:t>
      </w:r>
      <w:r w:rsidR="00233574" w:rsidRPr="00175D1B">
        <w:rPr>
          <w:lang w:val="fr-FR"/>
        </w:rPr>
        <w:t xml:space="preserve"> nombre de contrats</w:t>
      </w:r>
      <w:r w:rsidR="00DC56D5" w:rsidRPr="00175D1B">
        <w:rPr>
          <w:lang w:val="fr-FR"/>
        </w:rPr>
        <w:t>)</w:t>
      </w:r>
      <w:r w:rsidR="00233574" w:rsidRPr="00175D1B">
        <w:rPr>
          <w:lang w:val="fr-FR"/>
        </w:rPr>
        <w:t> </w:t>
      </w:r>
      <w:r w:rsidR="005D1C8A" w:rsidRPr="00175D1B">
        <w:rPr>
          <w:lang w:val="fr-FR"/>
        </w:rPr>
        <w:t>;</w:t>
      </w:r>
    </w:p>
    <w:p w14:paraId="6D76F9A4" w14:textId="7A6D42D5" w:rsidR="00E166CD" w:rsidRPr="00175D1B" w:rsidRDefault="00175D1B" w:rsidP="000D5FF7">
      <w:pPr>
        <w:pStyle w:val="ListParagraph"/>
        <w:numPr>
          <w:ilvl w:val="0"/>
          <w:numId w:val="2"/>
        </w:numPr>
        <w:jc w:val="both"/>
        <w:rPr>
          <w:lang w:val="fr-FR"/>
        </w:rPr>
      </w:pPr>
      <w:r>
        <w:rPr>
          <w:lang w:val="fr-FR"/>
        </w:rPr>
        <w:t>l</w:t>
      </w:r>
      <w:r w:rsidR="00233574" w:rsidRPr="00175D1B">
        <w:rPr>
          <w:lang w:val="fr-FR"/>
        </w:rPr>
        <w:t xml:space="preserve">es chiffres de production </w:t>
      </w:r>
      <w:r w:rsidR="0037733F" w:rsidRPr="00175D1B">
        <w:rPr>
          <w:lang w:val="fr-FR"/>
        </w:rPr>
        <w:t>du dernier exercice écoulé (montants et nombre de contrats</w:t>
      </w:r>
      <w:r w:rsidR="001F3F2E" w:rsidRPr="00175D1B">
        <w:rPr>
          <w:lang w:val="fr-FR"/>
        </w:rPr>
        <w:t>)</w:t>
      </w:r>
      <w:r w:rsidR="005D1C8A" w:rsidRPr="00175D1B">
        <w:rPr>
          <w:lang w:val="fr-FR"/>
        </w:rPr>
        <w:t>.</w:t>
      </w:r>
    </w:p>
    <w:p w14:paraId="09C48CBA" w14:textId="42ADAA3A" w:rsidR="00A3299D" w:rsidRPr="00175D1B" w:rsidRDefault="00D02D50" w:rsidP="000D5FF7">
      <w:pPr>
        <w:jc w:val="both"/>
        <w:rPr>
          <w:lang w:val="fr-FR"/>
        </w:rPr>
      </w:pPr>
      <w:r>
        <w:rPr>
          <w:lang w:val="fr-FR"/>
        </w:rPr>
        <w:t xml:space="preserve">Veuillez, pour ces deux éléments, indiquer </w:t>
      </w:r>
      <w:r w:rsidR="00233574" w:rsidRPr="00175D1B">
        <w:rPr>
          <w:lang w:val="fr-FR"/>
        </w:rPr>
        <w:t>l’état de la situation au moment de la demande d’agrément</w:t>
      </w:r>
      <w:r w:rsidR="00A3299D" w:rsidRPr="00175D1B">
        <w:rPr>
          <w:lang w:val="fr-FR"/>
        </w:rPr>
        <w:t>.</w:t>
      </w:r>
      <w:r w:rsidR="00DB7C5F" w:rsidRPr="00175D1B">
        <w:rPr>
          <w:lang w:val="fr-FR"/>
        </w:rPr>
        <w:t xml:space="preserve"> </w:t>
      </w:r>
      <w:r w:rsidR="00233574" w:rsidRPr="00175D1B">
        <w:rPr>
          <w:lang w:val="fr-FR"/>
        </w:rPr>
        <w:t xml:space="preserve">Si vous pensez que ces chiffres évolueront de manière significative au cours des prochaines années, veuillez </w:t>
      </w:r>
      <w:r>
        <w:rPr>
          <w:lang w:val="fr-FR"/>
        </w:rPr>
        <w:t>fournir des précisions</w:t>
      </w:r>
      <w:r w:rsidR="00DB7C5F" w:rsidRPr="00175D1B">
        <w:rPr>
          <w:lang w:val="fr-FR"/>
        </w:rPr>
        <w:t>.</w:t>
      </w:r>
    </w:p>
    <w:p w14:paraId="64AB8645" w14:textId="77777777" w:rsidR="00A3299D" w:rsidRPr="00175D1B" w:rsidRDefault="00A3299D" w:rsidP="000D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127F2FB6" w14:textId="77777777" w:rsidR="00A3299D" w:rsidRPr="00175D1B" w:rsidRDefault="00A3299D" w:rsidP="000D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64809AA4" w14:textId="77777777" w:rsidR="00A3299D" w:rsidRPr="00175D1B" w:rsidRDefault="00A3299D" w:rsidP="000D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F7FD59B" w14:textId="77777777" w:rsidR="00A3299D" w:rsidRPr="00175D1B" w:rsidRDefault="00A3299D" w:rsidP="000D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A97A7D8" w14:textId="77777777" w:rsidR="00A3299D" w:rsidRPr="00175D1B" w:rsidRDefault="00A3299D" w:rsidP="000D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26973647" w14:textId="77777777" w:rsidR="00A3299D" w:rsidRPr="00175D1B" w:rsidRDefault="00A3299D" w:rsidP="000D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C9FBA85" w14:textId="77777777" w:rsidR="00A3299D" w:rsidRPr="00175D1B" w:rsidRDefault="00A3299D" w:rsidP="000D5F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FR"/>
        </w:rPr>
      </w:pPr>
    </w:p>
    <w:p w14:paraId="4BA3742D" w14:textId="7D309765" w:rsidR="000E342D" w:rsidRPr="00175D1B" w:rsidRDefault="00233574" w:rsidP="000D5FF7">
      <w:pPr>
        <w:jc w:val="both"/>
        <w:rPr>
          <w:lang w:val="fr-FR"/>
        </w:rPr>
      </w:pPr>
      <w:r w:rsidRPr="00175D1B">
        <w:rPr>
          <w:lang w:val="fr-FR"/>
        </w:rPr>
        <w:t>Exp</w:t>
      </w:r>
      <w:r w:rsidR="00D02D50">
        <w:rPr>
          <w:lang w:val="fr-FR"/>
        </w:rPr>
        <w:t>liquez</w:t>
      </w:r>
      <w:r w:rsidRPr="00175D1B">
        <w:rPr>
          <w:lang w:val="fr-FR"/>
        </w:rPr>
        <w:t xml:space="preserve"> votre modèle de distribution et présentez</w:t>
      </w:r>
      <w:r w:rsidR="0037733F" w:rsidRPr="00175D1B">
        <w:rPr>
          <w:lang w:val="fr-FR"/>
        </w:rPr>
        <w:t>-</w:t>
      </w:r>
      <w:r w:rsidRPr="00175D1B">
        <w:rPr>
          <w:lang w:val="fr-FR"/>
        </w:rPr>
        <w:t>le de manière chiffrée en vous servant du tableau ci-dessous</w:t>
      </w:r>
      <w:r w:rsidR="00A3299D" w:rsidRPr="00175D1B">
        <w:rPr>
          <w:lang w:val="fr-FR"/>
        </w:rPr>
        <w:t xml:space="preserve">. </w:t>
      </w:r>
      <w:r w:rsidRPr="00175D1B">
        <w:rPr>
          <w:lang w:val="fr-FR"/>
        </w:rPr>
        <w:t xml:space="preserve">Ce tableau </w:t>
      </w:r>
      <w:r w:rsidR="009143AF">
        <w:rPr>
          <w:lang w:val="fr-FR"/>
        </w:rPr>
        <w:t xml:space="preserve">doit </w:t>
      </w:r>
      <w:r w:rsidRPr="00175D1B">
        <w:rPr>
          <w:lang w:val="fr-FR"/>
        </w:rPr>
        <w:t>donne</w:t>
      </w:r>
      <w:r w:rsidR="009143AF">
        <w:rPr>
          <w:lang w:val="fr-FR"/>
        </w:rPr>
        <w:t>r</w:t>
      </w:r>
      <w:r w:rsidRPr="00175D1B">
        <w:rPr>
          <w:lang w:val="fr-FR"/>
        </w:rPr>
        <w:t xml:space="preserve"> un</w:t>
      </w:r>
      <w:r w:rsidR="00A216E8">
        <w:rPr>
          <w:lang w:val="fr-FR"/>
        </w:rPr>
        <w:t xml:space="preserve"> aperçu </w:t>
      </w:r>
      <w:r w:rsidRPr="00175D1B">
        <w:rPr>
          <w:lang w:val="fr-FR"/>
        </w:rPr>
        <w:t>du modèle de distribution au moment de la demande d</w:t>
      </w:r>
      <w:r w:rsidR="00A216E8">
        <w:rPr>
          <w:lang w:val="fr-FR"/>
        </w:rPr>
        <w:t>’</w:t>
      </w:r>
      <w:r w:rsidRPr="00175D1B">
        <w:rPr>
          <w:lang w:val="fr-FR"/>
        </w:rPr>
        <w:t>agrément</w:t>
      </w:r>
      <w:r w:rsidR="00A3299D" w:rsidRPr="00175D1B">
        <w:rPr>
          <w:lang w:val="fr-FR"/>
        </w:rPr>
        <w:t xml:space="preserve">. </w:t>
      </w:r>
      <w:r w:rsidRPr="00175D1B">
        <w:rPr>
          <w:lang w:val="fr-FR"/>
        </w:rPr>
        <w:t xml:space="preserve">Indiquez en outre, si </w:t>
      </w:r>
      <w:r w:rsidR="009143AF">
        <w:rPr>
          <w:lang w:val="fr-FR"/>
        </w:rPr>
        <w:t xml:space="preserve">cela est </w:t>
      </w:r>
      <w:r w:rsidRPr="00175D1B">
        <w:rPr>
          <w:lang w:val="fr-FR"/>
        </w:rPr>
        <w:t xml:space="preserve">possible, ce que vous prévoyez comme </w:t>
      </w:r>
      <w:r w:rsidR="00175D1B" w:rsidRPr="00175D1B">
        <w:rPr>
          <w:lang w:val="fr-FR"/>
        </w:rPr>
        <w:t>modifications</w:t>
      </w:r>
      <w:r w:rsidRPr="00175D1B">
        <w:rPr>
          <w:lang w:val="fr-FR"/>
        </w:rPr>
        <w:t xml:space="preserve"> et/ou évolutions futures du modèle de distribution actuel</w:t>
      </w:r>
      <w:r w:rsidR="00A3299D" w:rsidRPr="00175D1B">
        <w:rPr>
          <w:lang w:val="fr-FR"/>
        </w:rPr>
        <w:t>.</w:t>
      </w:r>
    </w:p>
    <w:tbl>
      <w:tblPr>
        <w:tblStyle w:val="GridTable1Light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C0A38" w:rsidRPr="007B424B" w14:paraId="01EDCBEE" w14:textId="77777777" w:rsidTr="007C0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tcBorders>
              <w:bottom w:val="single" w:sz="4" w:space="0" w:color="999999" w:themeColor="text1" w:themeTint="66"/>
            </w:tcBorders>
            <w:shd w:val="pct20" w:color="auto" w:fill="auto"/>
          </w:tcPr>
          <w:p w14:paraId="7E0E33FF" w14:textId="5C54ECC8" w:rsidR="007C0A38" w:rsidRPr="00175D1B" w:rsidRDefault="007C0A38" w:rsidP="00841B95">
            <w:pPr>
              <w:tabs>
                <w:tab w:val="center" w:pos="4567"/>
              </w:tabs>
              <w:rPr>
                <w:lang w:val="fr-FR"/>
              </w:rPr>
            </w:pPr>
            <w:r w:rsidRPr="00175D1B">
              <w:rPr>
                <w:lang w:val="fr-FR"/>
              </w:rPr>
              <w:tab/>
            </w:r>
            <w:r w:rsidR="00841B95" w:rsidRPr="00175D1B">
              <w:rPr>
                <w:lang w:val="fr-FR"/>
              </w:rPr>
              <w:t>Modèle de distribution du prêteur</w:t>
            </w:r>
          </w:p>
        </w:tc>
      </w:tr>
      <w:tr w:rsidR="007C0A38" w:rsidRPr="007B424B" w14:paraId="317E4D5E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single" w:sz="12" w:space="0" w:color="999999" w:themeColor="text1" w:themeTint="66"/>
              <w:right w:val="single" w:sz="12" w:space="0" w:color="999999" w:themeColor="text1" w:themeTint="66"/>
            </w:tcBorders>
            <w:shd w:val="clear" w:color="auto" w:fill="auto"/>
          </w:tcPr>
          <w:p w14:paraId="0810D0C7" w14:textId="77777777" w:rsidR="000E342D" w:rsidRPr="00175D1B" w:rsidRDefault="000E342D" w:rsidP="000E342D">
            <w:pPr>
              <w:rPr>
                <w:lang w:val="fr-FR"/>
              </w:rPr>
            </w:pPr>
          </w:p>
        </w:tc>
        <w:tc>
          <w:tcPr>
            <w:tcW w:w="3117" w:type="dxa"/>
            <w:tcBorders>
              <w:left w:val="single" w:sz="12" w:space="0" w:color="999999" w:themeColor="text1" w:themeTint="66"/>
              <w:bottom w:val="single" w:sz="12" w:space="0" w:color="999999" w:themeColor="text1" w:themeTint="66"/>
            </w:tcBorders>
            <w:shd w:val="clear" w:color="auto" w:fill="auto"/>
          </w:tcPr>
          <w:p w14:paraId="082620DD" w14:textId="348BEE45" w:rsidR="000E342D" w:rsidRPr="00175D1B" w:rsidRDefault="000E342D" w:rsidP="002335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175D1B">
              <w:rPr>
                <w:b/>
                <w:lang w:val="fr-FR"/>
              </w:rPr>
              <w:t xml:space="preserve">% </w:t>
            </w:r>
            <w:r w:rsidR="00233574" w:rsidRPr="00175D1B">
              <w:rPr>
                <w:b/>
                <w:lang w:val="fr-FR"/>
              </w:rPr>
              <w:t>du chiffre d’affaires</w:t>
            </w:r>
          </w:p>
        </w:tc>
        <w:tc>
          <w:tcPr>
            <w:tcW w:w="3117" w:type="dxa"/>
            <w:tcBorders>
              <w:bottom w:val="single" w:sz="12" w:space="0" w:color="999999" w:themeColor="text1" w:themeTint="66"/>
            </w:tcBorders>
            <w:shd w:val="clear" w:color="auto" w:fill="auto"/>
          </w:tcPr>
          <w:p w14:paraId="39C76519" w14:textId="07652559" w:rsidR="000E342D" w:rsidRPr="00175D1B" w:rsidRDefault="00233574" w:rsidP="00872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fr-FR"/>
              </w:rPr>
            </w:pPr>
            <w:r w:rsidRPr="00175D1B">
              <w:rPr>
                <w:b/>
                <w:lang w:val="fr-FR"/>
              </w:rPr>
              <w:t>Nombre d</w:t>
            </w:r>
            <w:r w:rsidR="00872678">
              <w:rPr>
                <w:b/>
                <w:lang w:val="fr-FR"/>
              </w:rPr>
              <w:t xml:space="preserve">’intermédiaires </w:t>
            </w:r>
            <w:r w:rsidRPr="00175D1B">
              <w:rPr>
                <w:b/>
                <w:lang w:val="fr-FR"/>
              </w:rPr>
              <w:t>avec lesquel</w:t>
            </w:r>
            <w:r w:rsidR="00A216E8">
              <w:rPr>
                <w:b/>
                <w:lang w:val="fr-FR"/>
              </w:rPr>
              <w:t>s</w:t>
            </w:r>
            <w:r w:rsidRPr="00175D1B">
              <w:rPr>
                <w:b/>
                <w:lang w:val="fr-FR"/>
              </w:rPr>
              <w:t xml:space="preserve"> le prêteur </w:t>
            </w:r>
            <w:r w:rsidR="00A216E8">
              <w:rPr>
                <w:b/>
                <w:lang w:val="fr-FR"/>
              </w:rPr>
              <w:t>collabore</w:t>
            </w:r>
          </w:p>
        </w:tc>
      </w:tr>
      <w:tr w:rsidR="007C0A38" w:rsidRPr="00175D1B" w14:paraId="3F53E910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1A57D12E" w14:textId="3A8A7CD2" w:rsidR="000E342D" w:rsidRPr="00175D1B" w:rsidRDefault="00841B95" w:rsidP="00841B95">
            <w:pPr>
              <w:rPr>
                <w:lang w:val="fr-FR"/>
              </w:rPr>
            </w:pPr>
            <w:r w:rsidRPr="00175D1B">
              <w:rPr>
                <w:lang w:val="fr-FR"/>
              </w:rPr>
              <w:t>Activité d’intermédiaire de crédit</w:t>
            </w:r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3600A3AF" w14:textId="77777777" w:rsidR="000E342D" w:rsidRPr="00175D1B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14:paraId="51943F79" w14:textId="5D14E71E" w:rsidR="000E342D" w:rsidRPr="00175D1B" w:rsidRDefault="00872678" w:rsidP="008726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fr-FR"/>
              </w:rPr>
            </w:pPr>
            <w:r>
              <w:rPr>
                <w:i/>
                <w:lang w:val="fr-FR"/>
              </w:rPr>
              <w:t>N</w:t>
            </w:r>
            <w:r w:rsidR="00994466" w:rsidRPr="00994466">
              <w:rPr>
                <w:i/>
                <w:lang w:val="fr-FR"/>
              </w:rPr>
              <w:t>/</w:t>
            </w:r>
            <w:r>
              <w:rPr>
                <w:i/>
                <w:lang w:val="fr-FR"/>
              </w:rPr>
              <w:t>A</w:t>
            </w:r>
          </w:p>
        </w:tc>
      </w:tr>
      <w:tr w:rsidR="007C0A38" w:rsidRPr="00175D1B" w14:paraId="7E0488CB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1120D811" w14:textId="54E45042" w:rsidR="000E342D" w:rsidRPr="00175D1B" w:rsidRDefault="007B424B" w:rsidP="00233574">
            <w:pPr>
              <w:rPr>
                <w:lang w:val="fr-FR"/>
              </w:rPr>
            </w:pPr>
            <w:hyperlink r:id="rId11" w:history="1">
              <w:r w:rsidR="00233574" w:rsidRPr="00175D1B">
                <w:rPr>
                  <w:rStyle w:val="Hyperlink"/>
                  <w:bCs w:val="0"/>
                  <w:lang w:val="fr-FR"/>
                </w:rPr>
                <w:t>Courtiers de crédit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340DC211" w14:textId="77777777" w:rsidR="000E342D" w:rsidRPr="00175D1B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14:paraId="0EDAE15E" w14:textId="77777777" w:rsidR="000E342D" w:rsidRPr="00175D1B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7C0A38" w:rsidRPr="00175D1B" w14:paraId="26AF66EB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0F00D60D" w14:textId="1697B7FE" w:rsidR="000E342D" w:rsidRPr="00175D1B" w:rsidRDefault="007B424B" w:rsidP="00233574">
            <w:pPr>
              <w:rPr>
                <w:lang w:val="fr-FR"/>
              </w:rPr>
            </w:pPr>
            <w:hyperlink r:id="rId12" w:history="1">
              <w:r w:rsidR="00233574" w:rsidRPr="00175D1B">
                <w:rPr>
                  <w:rStyle w:val="Hyperlink"/>
                  <w:bCs w:val="0"/>
                  <w:lang w:val="fr-FR"/>
                </w:rPr>
                <w:t>Agents liés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2E205F68" w14:textId="77777777" w:rsidR="000E342D" w:rsidRPr="00175D1B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14:paraId="2AF8D27A" w14:textId="77777777" w:rsidR="000E342D" w:rsidRPr="00175D1B" w:rsidRDefault="000E342D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  <w:tr w:rsidR="00677D53" w:rsidRPr="00175D1B" w14:paraId="33E03BC4" w14:textId="77777777" w:rsidTr="007C0A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12" w:space="0" w:color="999999" w:themeColor="text1" w:themeTint="66"/>
            </w:tcBorders>
            <w:shd w:val="clear" w:color="auto" w:fill="auto"/>
          </w:tcPr>
          <w:p w14:paraId="7BC8F5A5" w14:textId="0547AC66" w:rsidR="00677D53" w:rsidRPr="00175D1B" w:rsidRDefault="007B424B" w:rsidP="00233574">
            <w:pPr>
              <w:rPr>
                <w:lang w:val="fr-FR"/>
              </w:rPr>
            </w:pPr>
            <w:hyperlink r:id="rId13" w:history="1">
              <w:r w:rsidR="00677D53" w:rsidRPr="00175D1B">
                <w:rPr>
                  <w:rStyle w:val="Hyperlink"/>
                  <w:bCs w:val="0"/>
                  <w:lang w:val="fr-FR"/>
                </w:rPr>
                <w:t>S</w:t>
              </w:r>
              <w:r w:rsidR="00233574" w:rsidRPr="00175D1B">
                <w:rPr>
                  <w:rStyle w:val="Hyperlink"/>
                  <w:bCs w:val="0"/>
                  <w:lang w:val="fr-FR"/>
                </w:rPr>
                <w:t>ous-agents</w:t>
              </w:r>
            </w:hyperlink>
          </w:p>
        </w:tc>
        <w:tc>
          <w:tcPr>
            <w:tcW w:w="3117" w:type="dxa"/>
            <w:tcBorders>
              <w:left w:val="single" w:sz="12" w:space="0" w:color="999999" w:themeColor="text1" w:themeTint="66"/>
            </w:tcBorders>
            <w:shd w:val="clear" w:color="auto" w:fill="auto"/>
          </w:tcPr>
          <w:p w14:paraId="6784B9CB" w14:textId="77777777" w:rsidR="00677D53" w:rsidRPr="00175D1B" w:rsidRDefault="00677D53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tcW w:w="3117" w:type="dxa"/>
            <w:shd w:val="clear" w:color="auto" w:fill="auto"/>
          </w:tcPr>
          <w:p w14:paraId="69D88E84" w14:textId="77777777" w:rsidR="00677D53" w:rsidRPr="00175D1B" w:rsidRDefault="00677D53" w:rsidP="000E34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</w:tr>
    </w:tbl>
    <w:p w14:paraId="1E481977" w14:textId="77777777" w:rsidR="000E342D" w:rsidRPr="00175D1B" w:rsidRDefault="000E342D" w:rsidP="000E342D">
      <w:pPr>
        <w:rPr>
          <w:lang w:val="fr-FR"/>
        </w:rPr>
      </w:pPr>
    </w:p>
    <w:p w14:paraId="128732A8" w14:textId="77777777" w:rsidR="00A3299D" w:rsidRPr="00175D1B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E0604F3" w14:textId="77777777" w:rsidR="00A3299D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E5673FD" w14:textId="77777777" w:rsidR="00872678" w:rsidRPr="00175D1B" w:rsidRDefault="00872678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A7C5FB8" w14:textId="77777777" w:rsidR="00A3299D" w:rsidRPr="00175D1B" w:rsidRDefault="00A3299D" w:rsidP="00A32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1BDA3CE" w14:textId="457BAA4E" w:rsidR="006F22FD" w:rsidRPr="00175D1B" w:rsidRDefault="00233574" w:rsidP="00E166CD">
      <w:pPr>
        <w:rPr>
          <w:lang w:val="fr-FR"/>
        </w:rPr>
      </w:pPr>
      <w:r w:rsidRPr="00175D1B">
        <w:rPr>
          <w:lang w:val="fr-FR"/>
        </w:rPr>
        <w:lastRenderedPageBreak/>
        <w:t xml:space="preserve">Expliquez </w:t>
      </w:r>
      <w:r w:rsidR="00CF1BE9">
        <w:rPr>
          <w:lang w:val="fr-FR"/>
        </w:rPr>
        <w:t xml:space="preserve">également </w:t>
      </w:r>
      <w:r w:rsidRPr="00175D1B">
        <w:rPr>
          <w:lang w:val="fr-FR"/>
        </w:rPr>
        <w:t xml:space="preserve">comment les crédits </w:t>
      </w:r>
      <w:r w:rsidR="006F22FD" w:rsidRPr="00175D1B">
        <w:rPr>
          <w:lang w:val="fr-FR"/>
        </w:rPr>
        <w:t>hypoth</w:t>
      </w:r>
      <w:r w:rsidRPr="00175D1B">
        <w:rPr>
          <w:lang w:val="fr-FR"/>
        </w:rPr>
        <w:t>é</w:t>
      </w:r>
      <w:r w:rsidR="006F22FD" w:rsidRPr="00175D1B">
        <w:rPr>
          <w:lang w:val="fr-FR"/>
        </w:rPr>
        <w:t>caire</w:t>
      </w:r>
      <w:r w:rsidRPr="00175D1B">
        <w:rPr>
          <w:lang w:val="fr-FR"/>
        </w:rPr>
        <w:t>s</w:t>
      </w:r>
      <w:r w:rsidR="000C2C94" w:rsidRPr="00175D1B">
        <w:rPr>
          <w:lang w:val="fr-FR"/>
        </w:rPr>
        <w:t xml:space="preserve"> </w:t>
      </w:r>
      <w:r w:rsidRPr="00175D1B">
        <w:rPr>
          <w:lang w:val="fr-FR"/>
        </w:rPr>
        <w:t>seront financés</w:t>
      </w:r>
      <w:r w:rsidR="006F22FD" w:rsidRPr="00175D1B">
        <w:rPr>
          <w:lang w:val="fr-FR"/>
        </w:rPr>
        <w:t>.</w:t>
      </w:r>
    </w:p>
    <w:p w14:paraId="1F60233E" w14:textId="77777777" w:rsidR="006F22FD" w:rsidRPr="00175D1B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BDEFFC1" w14:textId="77777777" w:rsidR="006F22FD" w:rsidRPr="00175D1B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75065A1D" w14:textId="77777777" w:rsidR="006F22FD" w:rsidRPr="00175D1B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FBC03EC" w14:textId="77777777" w:rsidR="006F22FD" w:rsidRPr="00175D1B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6E396D8" w14:textId="77777777" w:rsidR="006F22FD" w:rsidRPr="00175D1B" w:rsidRDefault="006F22FD" w:rsidP="006F22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D76F9A5" w14:textId="148F35C9" w:rsidR="001441B3" w:rsidRPr="00175D1B" w:rsidRDefault="009143AF" w:rsidP="000D5FF7">
      <w:pPr>
        <w:jc w:val="both"/>
        <w:rPr>
          <w:lang w:val="fr-FR"/>
        </w:rPr>
      </w:pPr>
      <w:r>
        <w:rPr>
          <w:lang w:val="fr-FR"/>
        </w:rPr>
        <w:t>La description du business plan peut également</w:t>
      </w:r>
      <w:r w:rsidR="00994466">
        <w:rPr>
          <w:lang w:val="fr-FR"/>
        </w:rPr>
        <w:t xml:space="preserve"> comprendre</w:t>
      </w:r>
      <w:r>
        <w:rPr>
          <w:lang w:val="fr-FR"/>
        </w:rPr>
        <w:t xml:space="preserve"> les éléments suivants</w:t>
      </w:r>
      <w:r w:rsidR="00971323" w:rsidRPr="00175D1B">
        <w:rPr>
          <w:lang w:val="fr-FR"/>
        </w:rPr>
        <w:t> </w:t>
      </w:r>
      <w:r w:rsidR="001441B3" w:rsidRPr="00175D1B">
        <w:rPr>
          <w:lang w:val="fr-FR"/>
        </w:rPr>
        <w:t>:</w:t>
      </w:r>
    </w:p>
    <w:p w14:paraId="6D76F9A6" w14:textId="41A4BBB1" w:rsidR="001441B3" w:rsidRPr="00175D1B" w:rsidRDefault="00971323" w:rsidP="000D5F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75D1B">
        <w:rPr>
          <w:lang w:val="fr-FR"/>
        </w:rPr>
        <w:t xml:space="preserve">Le segment de clientèle </w:t>
      </w:r>
      <w:r w:rsidR="00253CA8" w:rsidRPr="00175D1B">
        <w:rPr>
          <w:lang w:val="fr-FR"/>
        </w:rPr>
        <w:t>(</w:t>
      </w:r>
      <w:r w:rsidRPr="00175D1B">
        <w:rPr>
          <w:lang w:val="fr-FR"/>
        </w:rPr>
        <w:t>groupe</w:t>
      </w:r>
      <w:r w:rsidR="00994466">
        <w:rPr>
          <w:lang w:val="fr-FR"/>
        </w:rPr>
        <w:t xml:space="preserve"> </w:t>
      </w:r>
      <w:r w:rsidRPr="00175D1B">
        <w:rPr>
          <w:lang w:val="fr-FR"/>
        </w:rPr>
        <w:t>cible</w:t>
      </w:r>
      <w:r w:rsidR="00253CA8" w:rsidRPr="00175D1B">
        <w:rPr>
          <w:lang w:val="fr-FR"/>
        </w:rPr>
        <w:t>)</w:t>
      </w:r>
      <w:r w:rsidR="009C30DE" w:rsidRPr="00175D1B">
        <w:rPr>
          <w:lang w:val="fr-FR"/>
        </w:rPr>
        <w:t xml:space="preserve"> </w:t>
      </w:r>
      <w:r w:rsidRPr="00175D1B">
        <w:rPr>
          <w:lang w:val="fr-FR"/>
        </w:rPr>
        <w:t xml:space="preserve">qui sera visé </w:t>
      </w:r>
      <w:r w:rsidR="009C30DE" w:rsidRPr="00175D1B">
        <w:rPr>
          <w:lang w:val="fr-FR"/>
        </w:rPr>
        <w:t>;</w:t>
      </w:r>
    </w:p>
    <w:p w14:paraId="6D76F9A7" w14:textId="32C08C12" w:rsidR="00253CA8" w:rsidRPr="00175D1B" w:rsidRDefault="00971323" w:rsidP="000D5F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75D1B">
        <w:rPr>
          <w:lang w:val="fr-FR"/>
        </w:rPr>
        <w:t xml:space="preserve">La </w:t>
      </w:r>
      <w:r w:rsidR="00994466">
        <w:rPr>
          <w:lang w:val="fr-FR"/>
        </w:rPr>
        <w:t xml:space="preserve">position </w:t>
      </w:r>
      <w:r w:rsidRPr="00175D1B">
        <w:rPr>
          <w:lang w:val="fr-FR"/>
        </w:rPr>
        <w:t>par rapport à la concurrence sur le marché </w:t>
      </w:r>
      <w:r w:rsidR="00253CA8" w:rsidRPr="00175D1B">
        <w:rPr>
          <w:lang w:val="fr-FR"/>
        </w:rPr>
        <w:t xml:space="preserve">; </w:t>
      </w:r>
    </w:p>
    <w:p w14:paraId="6D76F9A8" w14:textId="242509EC" w:rsidR="00253CA8" w:rsidRPr="00175D1B" w:rsidRDefault="00971323" w:rsidP="000D5F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75D1B">
        <w:rPr>
          <w:lang w:val="fr-FR"/>
        </w:rPr>
        <w:t xml:space="preserve">Une estimation du chiffre d’affaires attendu et la </w:t>
      </w:r>
      <w:r w:rsidR="00253CA8" w:rsidRPr="00175D1B">
        <w:rPr>
          <w:lang w:val="fr-FR"/>
        </w:rPr>
        <w:t>strat</w:t>
      </w:r>
      <w:r w:rsidRPr="00175D1B">
        <w:rPr>
          <w:lang w:val="fr-FR"/>
        </w:rPr>
        <w:t>é</w:t>
      </w:r>
      <w:r w:rsidR="00253CA8" w:rsidRPr="00175D1B">
        <w:rPr>
          <w:lang w:val="fr-FR"/>
        </w:rPr>
        <w:t xml:space="preserve">gie </w:t>
      </w:r>
      <w:r w:rsidR="00994466">
        <w:rPr>
          <w:lang w:val="fr-FR"/>
        </w:rPr>
        <w:t xml:space="preserve">mise en place </w:t>
      </w:r>
      <w:r w:rsidRPr="00175D1B">
        <w:rPr>
          <w:lang w:val="fr-FR"/>
        </w:rPr>
        <w:t>pour atteindre celui-ci </w:t>
      </w:r>
      <w:r w:rsidR="00253CA8" w:rsidRPr="00175D1B">
        <w:rPr>
          <w:lang w:val="fr-FR"/>
        </w:rPr>
        <w:t>;</w:t>
      </w:r>
    </w:p>
    <w:p w14:paraId="6D76F9A9" w14:textId="487FBE5B" w:rsidR="00253CA8" w:rsidRPr="00175D1B" w:rsidRDefault="00971323" w:rsidP="000D5F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75D1B">
        <w:rPr>
          <w:lang w:val="fr-FR"/>
        </w:rPr>
        <w:t>Le secteur géographique au sein duquel le prêteur exercera son activité </w:t>
      </w:r>
      <w:r w:rsidR="00253CA8" w:rsidRPr="00175D1B">
        <w:rPr>
          <w:lang w:val="fr-FR"/>
        </w:rPr>
        <w:t>;</w:t>
      </w:r>
    </w:p>
    <w:p w14:paraId="6D76F9AA" w14:textId="0E2A2124" w:rsidR="009C30DE" w:rsidRPr="00175D1B" w:rsidRDefault="00971323" w:rsidP="000D5F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75D1B">
        <w:rPr>
          <w:lang w:val="fr-FR"/>
        </w:rPr>
        <w:t xml:space="preserve">La politique de </w:t>
      </w:r>
      <w:r w:rsidR="009C30DE" w:rsidRPr="00175D1B">
        <w:rPr>
          <w:lang w:val="fr-FR"/>
        </w:rPr>
        <w:t>marketing</w:t>
      </w:r>
      <w:r w:rsidRPr="00175D1B">
        <w:rPr>
          <w:lang w:val="fr-FR"/>
        </w:rPr>
        <w:t xml:space="preserve"> du prêteur </w:t>
      </w:r>
      <w:r w:rsidR="009C30DE" w:rsidRPr="00175D1B">
        <w:rPr>
          <w:lang w:val="fr-FR"/>
        </w:rPr>
        <w:t>(e</w:t>
      </w:r>
      <w:r w:rsidRPr="00175D1B">
        <w:rPr>
          <w:lang w:val="fr-FR"/>
        </w:rPr>
        <w:t>t les canaux qui seront utilisés à cet effet</w:t>
      </w:r>
      <w:r w:rsidR="009C30DE" w:rsidRPr="00175D1B">
        <w:rPr>
          <w:lang w:val="fr-FR"/>
        </w:rPr>
        <w:t>)</w:t>
      </w:r>
      <w:r w:rsidRPr="00175D1B">
        <w:rPr>
          <w:lang w:val="fr-FR"/>
        </w:rPr>
        <w:t> </w:t>
      </w:r>
      <w:r w:rsidR="009C30DE" w:rsidRPr="00175D1B">
        <w:rPr>
          <w:lang w:val="fr-FR"/>
        </w:rPr>
        <w:t>;</w:t>
      </w:r>
    </w:p>
    <w:p w14:paraId="6D76F9AB" w14:textId="4C130E37" w:rsidR="009C30DE" w:rsidRPr="00175D1B" w:rsidRDefault="00971323" w:rsidP="000D5F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75D1B">
        <w:rPr>
          <w:lang w:val="fr-FR"/>
        </w:rPr>
        <w:t xml:space="preserve">Le </w:t>
      </w:r>
      <w:r w:rsidR="004930D8">
        <w:rPr>
          <w:lang w:val="fr-FR"/>
        </w:rPr>
        <w:t xml:space="preserve">propre </w:t>
      </w:r>
      <w:r w:rsidRPr="00175D1B">
        <w:rPr>
          <w:lang w:val="fr-FR"/>
        </w:rPr>
        <w:t>réseau commercial qui sera utilisé, notamment</w:t>
      </w:r>
    </w:p>
    <w:p w14:paraId="2091A77C" w14:textId="0DBEA7CF" w:rsidR="00D70BE3" w:rsidRPr="00175D1B" w:rsidRDefault="00994466" w:rsidP="000D5FF7">
      <w:pPr>
        <w:pStyle w:val="ListParagraph"/>
        <w:numPr>
          <w:ilvl w:val="1"/>
          <w:numId w:val="1"/>
        </w:numPr>
        <w:jc w:val="both"/>
        <w:rPr>
          <w:lang w:val="fr-FR"/>
        </w:rPr>
      </w:pPr>
      <w:r>
        <w:rPr>
          <w:lang w:val="fr-FR"/>
        </w:rPr>
        <w:t>l</w:t>
      </w:r>
      <w:r w:rsidR="00971323" w:rsidRPr="00175D1B">
        <w:rPr>
          <w:lang w:val="fr-FR"/>
        </w:rPr>
        <w:t>es sièges d’exploitation en Belgique </w:t>
      </w:r>
      <w:r w:rsidR="003A5BEC" w:rsidRPr="00175D1B">
        <w:rPr>
          <w:lang w:val="fr-FR"/>
        </w:rPr>
        <w:t>;</w:t>
      </w:r>
    </w:p>
    <w:p w14:paraId="0787F472" w14:textId="36C8657B" w:rsidR="00D70BE3" w:rsidRPr="00175D1B" w:rsidRDefault="00994466" w:rsidP="000D5FF7">
      <w:pPr>
        <w:pStyle w:val="ListParagraph"/>
        <w:numPr>
          <w:ilvl w:val="1"/>
          <w:numId w:val="1"/>
        </w:numPr>
        <w:jc w:val="both"/>
        <w:rPr>
          <w:lang w:val="fr-FR"/>
        </w:rPr>
      </w:pPr>
      <w:r>
        <w:rPr>
          <w:lang w:val="fr-FR"/>
        </w:rPr>
        <w:t>l</w:t>
      </w:r>
      <w:r w:rsidR="005D709D" w:rsidRPr="00175D1B">
        <w:rPr>
          <w:lang w:val="fr-FR"/>
        </w:rPr>
        <w:t>es filiales qui exercent l’activité de prêteur</w:t>
      </w:r>
      <w:r w:rsidR="003A5BEC" w:rsidRPr="00175D1B">
        <w:rPr>
          <w:lang w:val="fr-FR"/>
        </w:rPr>
        <w:t xml:space="preserve"> (</w:t>
      </w:r>
      <w:r w:rsidR="005D709D" w:rsidRPr="00175D1B">
        <w:rPr>
          <w:lang w:val="fr-FR"/>
        </w:rPr>
        <w:t xml:space="preserve">voir le </w:t>
      </w:r>
      <w:r w:rsidR="003A5BEC" w:rsidRPr="00175D1B">
        <w:rPr>
          <w:lang w:val="fr-FR"/>
        </w:rPr>
        <w:t xml:space="preserve">document </w:t>
      </w:r>
      <w:r w:rsidR="00D70BE3" w:rsidRPr="000C68C6">
        <w:rPr>
          <w:lang w:val="fr-FR"/>
        </w:rPr>
        <w:t>“Li</w:t>
      </w:r>
      <w:r w:rsidR="005D709D" w:rsidRPr="000C68C6">
        <w:rPr>
          <w:lang w:val="fr-FR"/>
        </w:rPr>
        <w:t xml:space="preserve">ste </w:t>
      </w:r>
      <w:r w:rsidR="00CF1BE9" w:rsidRPr="000C68C6">
        <w:rPr>
          <w:lang w:val="fr-FR"/>
        </w:rPr>
        <w:t xml:space="preserve">des </w:t>
      </w:r>
      <w:r w:rsidR="005D709D" w:rsidRPr="000C68C6">
        <w:rPr>
          <w:lang w:val="fr-FR"/>
        </w:rPr>
        <w:t xml:space="preserve">filiales </w:t>
      </w:r>
      <w:r w:rsidR="00CF1BE9" w:rsidRPr="000C68C6">
        <w:rPr>
          <w:lang w:val="fr-FR"/>
        </w:rPr>
        <w:t xml:space="preserve">du prêteur en </w:t>
      </w:r>
      <w:r w:rsidR="005D709D" w:rsidRPr="000C68C6">
        <w:rPr>
          <w:lang w:val="fr-FR"/>
        </w:rPr>
        <w:t>crédit hypothécaire</w:t>
      </w:r>
      <w:r w:rsidR="00D70BE3" w:rsidRPr="000C68C6">
        <w:rPr>
          <w:lang w:val="fr-FR"/>
        </w:rPr>
        <w:t>”</w:t>
      </w:r>
      <w:r w:rsidR="003A5BEC" w:rsidRPr="00175D1B">
        <w:rPr>
          <w:lang w:val="fr-FR"/>
        </w:rPr>
        <w:t>)</w:t>
      </w:r>
      <w:r w:rsidR="005D709D" w:rsidRPr="00175D1B">
        <w:rPr>
          <w:lang w:val="fr-FR"/>
        </w:rPr>
        <w:t> </w:t>
      </w:r>
      <w:r w:rsidR="009C30DE" w:rsidRPr="00175D1B">
        <w:rPr>
          <w:lang w:val="fr-FR"/>
        </w:rPr>
        <w:t>;</w:t>
      </w:r>
    </w:p>
    <w:p w14:paraId="6D76F9B0" w14:textId="23E02C03" w:rsidR="009C30DE" w:rsidRPr="00175D1B" w:rsidRDefault="00994466" w:rsidP="000D5FF7">
      <w:pPr>
        <w:pStyle w:val="ListParagraph"/>
        <w:numPr>
          <w:ilvl w:val="1"/>
          <w:numId w:val="1"/>
        </w:numPr>
        <w:jc w:val="both"/>
        <w:rPr>
          <w:lang w:val="fr-FR"/>
        </w:rPr>
      </w:pPr>
      <w:r>
        <w:rPr>
          <w:lang w:val="fr-FR"/>
        </w:rPr>
        <w:t>l</w:t>
      </w:r>
      <w:r w:rsidR="005D709D" w:rsidRPr="00175D1B">
        <w:rPr>
          <w:lang w:val="fr-FR"/>
        </w:rPr>
        <w:t>es succursales qui exercent l’activité de prêteur</w:t>
      </w:r>
      <w:r w:rsidR="003A5BEC" w:rsidRPr="00175D1B">
        <w:rPr>
          <w:lang w:val="fr-FR"/>
        </w:rPr>
        <w:t xml:space="preserve"> (</w:t>
      </w:r>
      <w:r w:rsidR="005D709D" w:rsidRPr="00175D1B">
        <w:rPr>
          <w:lang w:val="fr-FR"/>
        </w:rPr>
        <w:t xml:space="preserve">voir le document </w:t>
      </w:r>
      <w:r w:rsidR="00D70BE3" w:rsidRPr="000C68C6">
        <w:rPr>
          <w:lang w:val="fr-FR"/>
        </w:rPr>
        <w:t>“List</w:t>
      </w:r>
      <w:r w:rsidR="005D709D" w:rsidRPr="000C68C6">
        <w:rPr>
          <w:lang w:val="fr-FR"/>
        </w:rPr>
        <w:t xml:space="preserve">e </w:t>
      </w:r>
      <w:r w:rsidR="00CF1BE9" w:rsidRPr="000C68C6">
        <w:rPr>
          <w:lang w:val="fr-FR"/>
        </w:rPr>
        <w:t xml:space="preserve">des </w:t>
      </w:r>
      <w:r w:rsidR="005D709D" w:rsidRPr="000C68C6">
        <w:rPr>
          <w:lang w:val="fr-FR"/>
        </w:rPr>
        <w:t xml:space="preserve">succursales </w:t>
      </w:r>
      <w:r w:rsidR="00CF1BE9" w:rsidRPr="000C68C6">
        <w:rPr>
          <w:lang w:val="fr-FR"/>
        </w:rPr>
        <w:t xml:space="preserve">du prêteur en </w:t>
      </w:r>
      <w:r w:rsidR="005D709D" w:rsidRPr="000C68C6">
        <w:rPr>
          <w:lang w:val="fr-FR"/>
        </w:rPr>
        <w:t xml:space="preserve">crédit </w:t>
      </w:r>
      <w:r w:rsidR="00D70BE3" w:rsidRPr="000C68C6">
        <w:rPr>
          <w:lang w:val="fr-FR"/>
        </w:rPr>
        <w:t>hypoth</w:t>
      </w:r>
      <w:r w:rsidR="005D709D" w:rsidRPr="000C68C6">
        <w:rPr>
          <w:lang w:val="fr-FR"/>
        </w:rPr>
        <w:t>é</w:t>
      </w:r>
      <w:r w:rsidR="00D70BE3" w:rsidRPr="000C68C6">
        <w:rPr>
          <w:lang w:val="fr-FR"/>
        </w:rPr>
        <w:t>cair</w:t>
      </w:r>
      <w:r w:rsidR="005D709D" w:rsidRPr="000C68C6">
        <w:rPr>
          <w:lang w:val="fr-FR"/>
        </w:rPr>
        <w:t>e</w:t>
      </w:r>
      <w:r w:rsidR="00D70BE3" w:rsidRPr="000C68C6">
        <w:rPr>
          <w:lang w:val="fr-FR"/>
        </w:rPr>
        <w:t>”</w:t>
      </w:r>
      <w:r w:rsidR="003A5BEC" w:rsidRPr="00175D1B">
        <w:rPr>
          <w:lang w:val="fr-FR"/>
        </w:rPr>
        <w:t>)</w:t>
      </w:r>
      <w:r w:rsidR="006F22FD" w:rsidRPr="00175D1B">
        <w:rPr>
          <w:lang w:val="fr-FR"/>
        </w:rPr>
        <w:t>.</w:t>
      </w:r>
    </w:p>
    <w:p w14:paraId="6D76F9B2" w14:textId="1EFB5504" w:rsidR="00253CA8" w:rsidRPr="00175D1B" w:rsidRDefault="005D709D" w:rsidP="000D5FF7">
      <w:pPr>
        <w:pStyle w:val="ListParagraph"/>
        <w:numPr>
          <w:ilvl w:val="0"/>
          <w:numId w:val="1"/>
        </w:numPr>
        <w:jc w:val="both"/>
        <w:rPr>
          <w:lang w:val="fr-FR"/>
        </w:rPr>
      </w:pPr>
      <w:r w:rsidRPr="00175D1B">
        <w:rPr>
          <w:lang w:val="fr-FR"/>
        </w:rPr>
        <w:t>Les éventuels moyens supplémentaires qui seront utilisés à court terme</w:t>
      </w:r>
      <w:r w:rsidR="007C0A38" w:rsidRPr="00175D1B">
        <w:rPr>
          <w:lang w:val="fr-FR"/>
        </w:rPr>
        <w:t>.</w:t>
      </w:r>
    </w:p>
    <w:p w14:paraId="020436BB" w14:textId="77777777" w:rsidR="006A75B9" w:rsidRPr="00175D1B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9371733" w14:textId="77777777" w:rsidR="006A75B9" w:rsidRPr="00175D1B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A59D5F0" w14:textId="77777777" w:rsidR="006A75B9" w:rsidRPr="00175D1B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34C34431" w14:textId="77777777" w:rsidR="006A75B9" w:rsidRPr="00175D1B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80EDA47" w14:textId="77777777" w:rsidR="006A75B9" w:rsidRPr="00175D1B" w:rsidRDefault="006A75B9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D76F9B5" w14:textId="77777777" w:rsidR="00E166CD" w:rsidRPr="00175D1B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6D76F9B8" w14:textId="63086143" w:rsidR="00F82C33" w:rsidRPr="00175D1B" w:rsidRDefault="00F82C33">
      <w:pPr>
        <w:rPr>
          <w:lang w:val="fr-FR"/>
        </w:rPr>
      </w:pPr>
    </w:p>
    <w:sectPr w:rsidR="00F82C33" w:rsidRPr="00175D1B" w:rsidSect="000566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29B4F" w14:textId="77777777" w:rsidR="007B424B" w:rsidRDefault="007B424B" w:rsidP="007B424B">
      <w:pPr>
        <w:spacing w:after="0" w:line="240" w:lineRule="auto"/>
      </w:pPr>
      <w:r>
        <w:separator/>
      </w:r>
    </w:p>
  </w:endnote>
  <w:endnote w:type="continuationSeparator" w:id="0">
    <w:p w14:paraId="57D68155" w14:textId="77777777" w:rsidR="007B424B" w:rsidRDefault="007B424B" w:rsidP="007B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8155" w14:textId="77777777" w:rsidR="007B424B" w:rsidRDefault="007B42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B9E96" w14:textId="77777777" w:rsidR="007B424B" w:rsidRDefault="007B42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5952E" w14:textId="77777777" w:rsidR="007B424B" w:rsidRDefault="007B42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A3F70" w14:textId="77777777" w:rsidR="007B424B" w:rsidRDefault="007B424B" w:rsidP="007B424B">
      <w:pPr>
        <w:spacing w:after="0" w:line="240" w:lineRule="auto"/>
      </w:pPr>
      <w:r>
        <w:separator/>
      </w:r>
    </w:p>
  </w:footnote>
  <w:footnote w:type="continuationSeparator" w:id="0">
    <w:p w14:paraId="24967F26" w14:textId="77777777" w:rsidR="007B424B" w:rsidRDefault="007B424B" w:rsidP="007B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4BB3" w14:textId="77777777" w:rsidR="007B424B" w:rsidRDefault="007B42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347065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1B07DA2C" w14:textId="79958714" w:rsidR="007B424B" w:rsidRDefault="007B424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705014" w14:textId="77777777" w:rsidR="007B424B" w:rsidRDefault="007B42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69279" w14:textId="77777777" w:rsidR="007B424B" w:rsidRDefault="007B4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2610"/>
    <w:multiLevelType w:val="hybridMultilevel"/>
    <w:tmpl w:val="D0A2563E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E374C"/>
    <w:multiLevelType w:val="hybridMultilevel"/>
    <w:tmpl w:val="1D1AC800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0B2E"/>
    <w:multiLevelType w:val="hybridMultilevel"/>
    <w:tmpl w:val="CAE8AE7C"/>
    <w:lvl w:ilvl="0" w:tplc="9C4C7C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031D7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C2C94"/>
    <w:rsid w:val="000C68C6"/>
    <w:rsid w:val="000D4B63"/>
    <w:rsid w:val="000D5FF7"/>
    <w:rsid w:val="000D61A4"/>
    <w:rsid w:val="000E2CDB"/>
    <w:rsid w:val="000E342D"/>
    <w:rsid w:val="000E7FED"/>
    <w:rsid w:val="00105A41"/>
    <w:rsid w:val="001119B2"/>
    <w:rsid w:val="001441B3"/>
    <w:rsid w:val="00152879"/>
    <w:rsid w:val="00154649"/>
    <w:rsid w:val="00163CD7"/>
    <w:rsid w:val="00174CC4"/>
    <w:rsid w:val="00175D1B"/>
    <w:rsid w:val="00175E17"/>
    <w:rsid w:val="00185063"/>
    <w:rsid w:val="001A1548"/>
    <w:rsid w:val="001A4B4D"/>
    <w:rsid w:val="001B10CA"/>
    <w:rsid w:val="001C6BB8"/>
    <w:rsid w:val="001D75E6"/>
    <w:rsid w:val="001E1A0F"/>
    <w:rsid w:val="001F3F2E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3574"/>
    <w:rsid w:val="00236968"/>
    <w:rsid w:val="00253CA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26C51"/>
    <w:rsid w:val="003305FC"/>
    <w:rsid w:val="00332E85"/>
    <w:rsid w:val="003640A5"/>
    <w:rsid w:val="0037733F"/>
    <w:rsid w:val="00393025"/>
    <w:rsid w:val="003A2A8B"/>
    <w:rsid w:val="003A4707"/>
    <w:rsid w:val="003A51C2"/>
    <w:rsid w:val="003A5BEC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30D8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5D1C8A"/>
    <w:rsid w:val="005D709D"/>
    <w:rsid w:val="00633466"/>
    <w:rsid w:val="00644B53"/>
    <w:rsid w:val="00653608"/>
    <w:rsid w:val="00660C96"/>
    <w:rsid w:val="00663966"/>
    <w:rsid w:val="006775D7"/>
    <w:rsid w:val="00677D53"/>
    <w:rsid w:val="0068649F"/>
    <w:rsid w:val="0069014F"/>
    <w:rsid w:val="00697591"/>
    <w:rsid w:val="006A65A1"/>
    <w:rsid w:val="006A75B9"/>
    <w:rsid w:val="006D0D06"/>
    <w:rsid w:val="006D2B64"/>
    <w:rsid w:val="006D4211"/>
    <w:rsid w:val="006E17BE"/>
    <w:rsid w:val="006F22FD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B424B"/>
    <w:rsid w:val="007B5035"/>
    <w:rsid w:val="007C0A38"/>
    <w:rsid w:val="007D1BE9"/>
    <w:rsid w:val="007E6F5A"/>
    <w:rsid w:val="0080382D"/>
    <w:rsid w:val="0080538C"/>
    <w:rsid w:val="0083283B"/>
    <w:rsid w:val="00834838"/>
    <w:rsid w:val="008357FF"/>
    <w:rsid w:val="00841518"/>
    <w:rsid w:val="00841B95"/>
    <w:rsid w:val="00844DA9"/>
    <w:rsid w:val="0085170C"/>
    <w:rsid w:val="0085738E"/>
    <w:rsid w:val="00865543"/>
    <w:rsid w:val="00872678"/>
    <w:rsid w:val="00880F3F"/>
    <w:rsid w:val="008822B9"/>
    <w:rsid w:val="00885B28"/>
    <w:rsid w:val="00887B9F"/>
    <w:rsid w:val="008B6D74"/>
    <w:rsid w:val="008C7964"/>
    <w:rsid w:val="008D7FAD"/>
    <w:rsid w:val="008F0C6A"/>
    <w:rsid w:val="008F13DA"/>
    <w:rsid w:val="008F4FC4"/>
    <w:rsid w:val="00913247"/>
    <w:rsid w:val="009143AF"/>
    <w:rsid w:val="00924B17"/>
    <w:rsid w:val="009449EF"/>
    <w:rsid w:val="00953888"/>
    <w:rsid w:val="00971323"/>
    <w:rsid w:val="00972427"/>
    <w:rsid w:val="009767D7"/>
    <w:rsid w:val="00983EF0"/>
    <w:rsid w:val="00984A86"/>
    <w:rsid w:val="00990E1A"/>
    <w:rsid w:val="00994466"/>
    <w:rsid w:val="009A4007"/>
    <w:rsid w:val="009A5FBC"/>
    <w:rsid w:val="009B3855"/>
    <w:rsid w:val="009B6A1F"/>
    <w:rsid w:val="009B6F2E"/>
    <w:rsid w:val="009C30DE"/>
    <w:rsid w:val="009C729E"/>
    <w:rsid w:val="009F5E1B"/>
    <w:rsid w:val="00A117FE"/>
    <w:rsid w:val="00A216E8"/>
    <w:rsid w:val="00A241E3"/>
    <w:rsid w:val="00A24F8C"/>
    <w:rsid w:val="00A3299D"/>
    <w:rsid w:val="00A4150B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4530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CF1BE9"/>
    <w:rsid w:val="00D00FE7"/>
    <w:rsid w:val="00D02D50"/>
    <w:rsid w:val="00D02F1E"/>
    <w:rsid w:val="00D134A1"/>
    <w:rsid w:val="00D52687"/>
    <w:rsid w:val="00D5648E"/>
    <w:rsid w:val="00D567BB"/>
    <w:rsid w:val="00D70BE3"/>
    <w:rsid w:val="00D74976"/>
    <w:rsid w:val="00D76E47"/>
    <w:rsid w:val="00D8002F"/>
    <w:rsid w:val="00D93919"/>
    <w:rsid w:val="00D943D0"/>
    <w:rsid w:val="00DA2E07"/>
    <w:rsid w:val="00DA45FA"/>
    <w:rsid w:val="00DA6371"/>
    <w:rsid w:val="00DB7C5F"/>
    <w:rsid w:val="00DC56D5"/>
    <w:rsid w:val="00DE22AD"/>
    <w:rsid w:val="00DF52B2"/>
    <w:rsid w:val="00E029CB"/>
    <w:rsid w:val="00E136B5"/>
    <w:rsid w:val="00E166CD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140A4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F9A2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441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40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0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0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0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A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0E342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E342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0E34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3">
    <w:name w:val="Grid Table 5 Dark Accent 3"/>
    <w:basedOn w:val="TableNormal"/>
    <w:uiPriority w:val="50"/>
    <w:rsid w:val="000E34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A329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24B"/>
  </w:style>
  <w:style w:type="paragraph" w:styleId="Footer">
    <w:name w:val="footer"/>
    <w:basedOn w:val="Normal"/>
    <w:link w:val="FooterChar"/>
    <w:uiPriority w:val="99"/>
    <w:unhideWhenUsed/>
    <w:rsid w:val="007B4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cc-info.fsma.be/fr/quest-ce-quun-sous-age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cc-info.fsma.be/fr/quest-ce-quun-agent-li%C3%A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-info.fsma.be/fr/quest-ce-quun-courtier-de-cr%C3%A9d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LEMO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BF7F9-4408-4484-A8BC-292634DD3B67}">
  <ds:schemaRefs>
    <ds:schemaRef ds:uri="http://schemas.microsoft.com/office/infopath/2007/PartnerControls"/>
    <ds:schemaRef ds:uri="http://schemas.openxmlformats.org/package/2006/metadata/core-properties"/>
    <ds:schemaRef ds:uri="11c17fca-a23a-4398-add8-c29df0da4a2e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50a7af36-47f6-4c90-b0b5-5469747b7d9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F141B1-DA62-4E49-9360-3FCE9597C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7BBD8-AE96-4EA9-8423-A1A97F72C9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05A85-0C0A-46CD-AA68-4445DFAD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14</cp:revision>
  <cp:lastPrinted>2015-09-03T16:11:00Z</cp:lastPrinted>
  <dcterms:created xsi:type="dcterms:W3CDTF">2015-08-14T06:07:00Z</dcterms:created>
  <dcterms:modified xsi:type="dcterms:W3CDTF">2015-10-04T18:16:00Z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