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DAD168" w14:textId="77777777" w:rsidR="009653AD" w:rsidRPr="008719CB" w:rsidRDefault="000242F8" w:rsidP="006C79D9">
      <w:pPr>
        <w:pBdr>
          <w:bottom w:val="single" w:sz="2" w:space="1" w:color="auto"/>
        </w:pBdr>
      </w:pPr>
      <w:r>
        <w:rPr>
          <w:noProof/>
          <w:lang w:eastAsia="fr-BE"/>
        </w:rPr>
        <mc:AlternateContent>
          <mc:Choice Requires="wps">
            <w:drawing>
              <wp:anchor distT="0" distB="0" distL="114300" distR="114300" simplePos="0" relativeHeight="251658240" behindDoc="0" locked="0" layoutInCell="1" allowOverlap="1" wp14:anchorId="29DAD172" wp14:editId="29DAD173">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AD17F" w14:textId="1522E2F8"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FC8CCD704C754AE78A04E409DBE50A33"/>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DE4ED3">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AD172"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29DAD17F" w14:textId="1522E2F8"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FC8CCD704C754AE78A04E409DBE50A33"/>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DE4ED3">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29DAD169" w14:textId="5FE64554" w:rsidR="009653AD" w:rsidRPr="00211809" w:rsidRDefault="005F7D58" w:rsidP="006C79D9">
      <w:pPr>
        <w:jc w:val="center"/>
        <w:rPr>
          <w:b/>
        </w:rPr>
      </w:pPr>
      <w:sdt>
        <w:sdtPr>
          <w:rPr>
            <w:b/>
          </w:rPr>
          <w:alias w:val="Reference"/>
          <w:tag w:val="ccDocReference"/>
          <w:id w:val="22863940"/>
          <w:placeholder>
            <w:docPart w:val="3A27100E229A4D1B952103A29DDC8DFC"/>
          </w:placeholder>
          <w:dataBinding w:xpath="/ns1:coreProperties[1]/ns0:subject[1]" w:storeItemID="{6C3C8BC8-F283-45AE-878A-BAB7291924A1}"/>
          <w:text/>
        </w:sdtPr>
        <w:sdtEndPr/>
        <w:sdtContent>
          <w:r w:rsidR="00303D13" w:rsidRPr="00211809">
            <w:rPr>
              <w:b/>
            </w:rPr>
            <w:t>FSMA_2017_03-1</w:t>
          </w:r>
        </w:sdtContent>
      </w:sdt>
      <w:r w:rsidR="009653AD" w:rsidRPr="00211809">
        <w:rPr>
          <w:b/>
        </w:rPr>
        <w:t xml:space="preserve">  d</w:t>
      </w:r>
      <w:r w:rsidR="007945CB" w:rsidRPr="00211809">
        <w:rPr>
          <w:b/>
        </w:rPr>
        <w:t>u</w:t>
      </w:r>
      <w:r w:rsidR="009653AD" w:rsidRPr="00211809">
        <w:rPr>
          <w:b/>
        </w:rPr>
        <w:t xml:space="preserve">  </w:t>
      </w:r>
      <w:sdt>
        <w:sdtPr>
          <w:rPr>
            <w:b/>
          </w:rPr>
          <w:id w:val="7137524"/>
          <w:placeholder>
            <w:docPart w:val="33CA40C86F7F4E3A83DBA3C8FE4C0326"/>
          </w:placeholder>
          <w:date w:fullDate="2017-02-01T00:00:00Z">
            <w:dateFormat w:val="d/MM/yyyy"/>
            <w:lid w:val="nl-BE"/>
            <w:storeMappedDataAs w:val="dateTime"/>
            <w:calendar w:val="gregorian"/>
          </w:date>
        </w:sdtPr>
        <w:sdtEndPr/>
        <w:sdtContent>
          <w:r w:rsidR="00303D13" w:rsidRPr="00211809">
            <w:rPr>
              <w:b/>
            </w:rPr>
            <w:t>1/02/2017</w:t>
          </w:r>
        </w:sdtContent>
      </w:sdt>
    </w:p>
    <w:sdt>
      <w:sdtPr>
        <w:rPr>
          <w:rFonts w:ascii="Gotham Rounded Bold" w:hAnsi="Gotham Rounded Bold" w:cs="Arial"/>
          <w:color w:val="668899" w:themeColor="accent2"/>
          <w:sz w:val="32"/>
          <w:szCs w:val="32"/>
        </w:rPr>
        <w:alias w:val="Title"/>
        <w:tag w:val="ccDocTitle"/>
        <w:id w:val="10794392"/>
        <w:placeholder>
          <w:docPart w:val="D8736F405AB94C64A8053225BC90DD09"/>
        </w:placeholder>
        <w:dataBinding w:xpath="/ns1:coreProperties[1]/ns0:title[1]" w:storeItemID="{6C3C8BC8-F283-45AE-878A-BAB7291924A1}"/>
        <w:text w:multiLine="1"/>
      </w:sdtPr>
      <w:sdtEndPr/>
      <w:sdtContent>
        <w:p w14:paraId="29DAD16A" w14:textId="5DDD770B" w:rsidR="009653AD" w:rsidRPr="00226D11" w:rsidRDefault="00226D11" w:rsidP="006C79D9">
          <w:pPr>
            <w:tabs>
              <w:tab w:val="center" w:pos="4507"/>
              <w:tab w:val="left" w:pos="7350"/>
            </w:tabs>
            <w:jc w:val="center"/>
            <w:rPr>
              <w:rFonts w:ascii="Gotham Rounded Bold" w:hAnsi="Gotham Rounded Bold" w:cs="Arial"/>
              <w:color w:val="668899" w:themeColor="accent2"/>
              <w:sz w:val="32"/>
              <w:szCs w:val="32"/>
            </w:rPr>
          </w:pPr>
          <w:r w:rsidRPr="00226D11">
            <w:rPr>
              <w:rFonts w:ascii="Gotham Rounded Bold" w:hAnsi="Gotham Rounded Bold" w:cs="Arial"/>
              <w:color w:val="668899" w:themeColor="accent2"/>
              <w:sz w:val="32"/>
              <w:szCs w:val="32"/>
            </w:rPr>
            <w:t>Notification par une entreprise qui fournit des services de financement alternatif</w:t>
          </w:r>
        </w:p>
      </w:sdtContent>
    </w:sdt>
    <w:p w14:paraId="29DAD16B" w14:textId="77777777" w:rsidR="006C79D9" w:rsidRPr="00226D11" w:rsidRDefault="006C79D9" w:rsidP="006C79D9">
      <w:pPr>
        <w:pStyle w:val="NoSpacing"/>
        <w:pBdr>
          <w:top w:val="single" w:sz="2" w:space="1" w:color="auto"/>
        </w:pBdr>
      </w:pPr>
    </w:p>
    <w:p w14:paraId="29DAD16C" w14:textId="77777777" w:rsidR="009653AD" w:rsidRPr="00303D13" w:rsidRDefault="008719CB" w:rsidP="008719CB">
      <w:pPr>
        <w:pStyle w:val="Subtitle"/>
      </w:pPr>
      <w:r w:rsidRPr="00303D13">
        <w:t>Champ d'application:</w:t>
      </w:r>
    </w:p>
    <w:sdt>
      <w:sdtPr>
        <w:rPr>
          <w:lang w:val="fr-FR"/>
        </w:rPr>
        <w:alias w:val="Application Field"/>
        <w:tag w:val="ccDocAppField"/>
        <w:id w:val="413092537"/>
        <w:placeholder>
          <w:docPart w:val="65E1007068454891BDEDCA68E2234275"/>
        </w:placeholder>
        <w:dataBinding w:xpath="/ns1:coreProperties[1]/ns1:keywords[1]" w:storeItemID="{6C3C8BC8-F283-45AE-878A-BAB7291924A1}"/>
        <w:text w:multiLine="1"/>
      </w:sdtPr>
      <w:sdtEndPr/>
      <w:sdtContent>
        <w:p w14:paraId="29DAD16D" w14:textId="0631AA41" w:rsidR="009653AD" w:rsidRPr="00226D11" w:rsidRDefault="00226D11" w:rsidP="00917123">
          <w:r w:rsidRPr="00226D11">
            <w:rPr>
              <w:lang w:val="fr-FR"/>
            </w:rPr>
            <w:t>Entreprises qui fournissent des services de financement alternatif en Belgique</w:t>
          </w:r>
        </w:p>
      </w:sdtContent>
    </w:sdt>
    <w:p w14:paraId="29DAD16E" w14:textId="77777777" w:rsidR="00917123" w:rsidRPr="00226D11" w:rsidRDefault="00917123" w:rsidP="006C79D9">
      <w:pPr>
        <w:pStyle w:val="NoSpacing"/>
        <w:pBdr>
          <w:top w:val="single" w:sz="2" w:space="1" w:color="auto"/>
        </w:pBdr>
      </w:pPr>
    </w:p>
    <w:p w14:paraId="05CDFCA8" w14:textId="77777777" w:rsidR="00DE4ED3" w:rsidRPr="00DE4ED3" w:rsidRDefault="00DE4ED3" w:rsidP="00DE4ED3">
      <w:pPr>
        <w:spacing w:after="120" w:line="240" w:lineRule="auto"/>
        <w:jc w:val="both"/>
        <w:rPr>
          <w:rFonts w:ascii="Calibri" w:eastAsia="Times New Roman" w:hAnsi="Calibri" w:cs="Times New Roman"/>
          <w:b/>
          <w:lang w:eastAsia="fr-BE"/>
        </w:rPr>
      </w:pPr>
      <w:r w:rsidRPr="00DE4ED3">
        <w:rPr>
          <w:rFonts w:ascii="Calibri" w:eastAsia="Times New Roman" w:hAnsi="Calibri" w:cs="Times New Roman"/>
          <w:b/>
          <w:lang w:eastAsia="fr-BE"/>
        </w:rPr>
        <w:t>Régime transitoire pour les entreprises qui ont commencé avant le 1</w:t>
      </w:r>
      <w:r w:rsidRPr="00DE4ED3">
        <w:rPr>
          <w:rFonts w:ascii="Calibri" w:eastAsia="Times New Roman" w:hAnsi="Calibri" w:cs="Times New Roman"/>
          <w:b/>
          <w:vertAlign w:val="superscript"/>
          <w:lang w:eastAsia="fr-BE"/>
        </w:rPr>
        <w:t>er</w:t>
      </w:r>
      <w:r w:rsidRPr="00DE4ED3">
        <w:rPr>
          <w:rFonts w:ascii="Calibri" w:eastAsia="Times New Roman" w:hAnsi="Calibri" w:cs="Times New Roman"/>
          <w:b/>
          <w:lang w:eastAsia="fr-BE"/>
        </w:rPr>
        <w:t xml:space="preserve"> février 2017</w:t>
      </w:r>
    </w:p>
    <w:p w14:paraId="4A625F05" w14:textId="77777777" w:rsidR="00DE4ED3" w:rsidRPr="00DE4ED3" w:rsidRDefault="00DE4ED3" w:rsidP="00DE4ED3">
      <w:pPr>
        <w:spacing w:after="120" w:line="240" w:lineRule="auto"/>
        <w:jc w:val="both"/>
        <w:rPr>
          <w:rFonts w:ascii="Calibri" w:eastAsia="Calibri" w:hAnsi="Calibri" w:cs="Times New Roman"/>
          <w:sz w:val="20"/>
          <w:lang w:val="fr-FR"/>
        </w:rPr>
      </w:pPr>
      <w:r w:rsidRPr="00DE4ED3">
        <w:rPr>
          <w:rFonts w:ascii="Calibri" w:eastAsia="Calibri" w:hAnsi="Calibri" w:cs="Times New Roman"/>
          <w:sz w:val="20"/>
        </w:rPr>
        <w:t>Toutes l</w:t>
      </w:r>
      <w:r w:rsidRPr="00DE4ED3">
        <w:rPr>
          <w:rFonts w:ascii="Calibri" w:eastAsia="Calibri" w:hAnsi="Calibri" w:cs="Times New Roman"/>
          <w:sz w:val="20"/>
          <w:lang w:val="fr-FR"/>
        </w:rPr>
        <w:t>es entreprises ayant commencé à fournir des services de financement alternatif avant le 1</w:t>
      </w:r>
      <w:r w:rsidRPr="00DE4ED3">
        <w:rPr>
          <w:rFonts w:ascii="Calibri" w:eastAsia="Calibri" w:hAnsi="Calibri" w:cs="Times New Roman"/>
          <w:sz w:val="20"/>
          <w:vertAlign w:val="superscript"/>
          <w:lang w:val="fr-FR"/>
        </w:rPr>
        <w:t>er</w:t>
      </w:r>
      <w:r w:rsidRPr="00DE4ED3">
        <w:rPr>
          <w:rFonts w:ascii="Calibri" w:eastAsia="Calibri" w:hAnsi="Calibri" w:cs="Times New Roman"/>
          <w:sz w:val="20"/>
          <w:lang w:val="fr-FR"/>
        </w:rPr>
        <w:t xml:space="preserve"> février 2017 doivent </w:t>
      </w:r>
      <w:r w:rsidRPr="00DE4ED3">
        <w:rPr>
          <w:rFonts w:ascii="Calibri" w:eastAsia="Calibri" w:hAnsi="Calibri" w:cs="Times New Roman"/>
          <w:b/>
          <w:sz w:val="20"/>
          <w:lang w:val="fr-FR"/>
        </w:rPr>
        <w:t>en informer</w:t>
      </w:r>
      <w:r w:rsidRPr="00DE4ED3">
        <w:rPr>
          <w:rFonts w:ascii="Calibri" w:eastAsia="Calibri" w:hAnsi="Calibri" w:cs="Times New Roman"/>
          <w:sz w:val="20"/>
          <w:lang w:val="fr-FR"/>
        </w:rPr>
        <w:t xml:space="preserve"> </w:t>
      </w:r>
      <w:r w:rsidRPr="00DE4ED3">
        <w:rPr>
          <w:rFonts w:ascii="Calibri" w:eastAsia="Calibri" w:hAnsi="Calibri" w:cs="Times New Roman"/>
          <w:b/>
          <w:sz w:val="20"/>
          <w:lang w:val="fr-FR"/>
        </w:rPr>
        <w:t>la FSMA</w:t>
      </w:r>
      <w:r w:rsidRPr="00DE4ED3">
        <w:rPr>
          <w:rFonts w:ascii="Calibri" w:eastAsia="Calibri" w:hAnsi="Calibri" w:cs="Times New Roman"/>
          <w:sz w:val="20"/>
          <w:lang w:val="fr-FR"/>
        </w:rPr>
        <w:t xml:space="preserve"> </w:t>
      </w:r>
      <w:r w:rsidRPr="00DE4ED3">
        <w:rPr>
          <w:rFonts w:ascii="Calibri" w:eastAsia="Calibri" w:hAnsi="Calibri" w:cs="Times New Roman"/>
          <w:b/>
          <w:sz w:val="20"/>
          <w:lang w:val="fr-FR"/>
        </w:rPr>
        <w:t>pour le 31 mars 2017 au plus tard</w:t>
      </w:r>
      <w:r w:rsidRPr="00DE4ED3">
        <w:rPr>
          <w:rFonts w:ascii="Calibri" w:eastAsia="Calibri" w:hAnsi="Calibri" w:cs="Times New Roman"/>
          <w:sz w:val="20"/>
          <w:vertAlign w:val="superscript"/>
          <w:lang w:val="fr-FR"/>
        </w:rPr>
        <w:footnoteReference w:id="1"/>
      </w:r>
      <w:r w:rsidRPr="00DE4ED3">
        <w:rPr>
          <w:rFonts w:ascii="Calibri" w:eastAsia="Calibri" w:hAnsi="Calibri" w:cs="Times New Roman"/>
          <w:sz w:val="20"/>
          <w:lang w:val="fr-FR"/>
        </w:rPr>
        <w:t xml:space="preserve">. A cette fin, elles doivent compléter le présent formulaire et le renvoyer signé à l’adresse </w:t>
      </w:r>
      <w:hyperlink r:id="rId10" w:history="1">
        <w:r w:rsidRPr="00DE4ED3">
          <w:rPr>
            <w:rFonts w:ascii="Calibri" w:eastAsia="Calibri" w:hAnsi="Calibri" w:cs="Times New Roman"/>
            <w:color w:val="C00000"/>
            <w:sz w:val="20"/>
            <w:u w:val="single"/>
            <w:lang w:val="fr-FR"/>
          </w:rPr>
          <w:t>crowdfunding@fsma.be</w:t>
        </w:r>
      </w:hyperlink>
      <w:r w:rsidRPr="00DE4ED3">
        <w:rPr>
          <w:rFonts w:ascii="Calibri" w:eastAsia="Calibri" w:hAnsi="Calibri" w:cs="Times New Roman"/>
          <w:sz w:val="20"/>
          <w:lang w:val="fr-FR"/>
        </w:rPr>
        <w:t xml:space="preserve">. </w:t>
      </w:r>
    </w:p>
    <w:p w14:paraId="3AE4202D" w14:textId="77777777" w:rsidR="00DE4ED3" w:rsidRPr="00DE4ED3" w:rsidRDefault="00DE4ED3" w:rsidP="00DE4ED3">
      <w:pPr>
        <w:spacing w:after="120" w:line="240" w:lineRule="auto"/>
        <w:jc w:val="both"/>
        <w:rPr>
          <w:rFonts w:ascii="Calibri" w:eastAsia="Calibri" w:hAnsi="Calibri" w:cs="Times New Roman"/>
          <w:sz w:val="20"/>
          <w:lang w:val="fr-FR"/>
        </w:rPr>
      </w:pPr>
      <w:r w:rsidRPr="00DE4ED3">
        <w:rPr>
          <w:rFonts w:ascii="Calibri" w:eastAsia="Calibri" w:hAnsi="Calibri" w:cs="Times New Roman"/>
          <w:sz w:val="20"/>
          <w:lang w:val="fr-FR"/>
        </w:rPr>
        <w:t xml:space="preserve">Les entreprises qui ne sont pas des entreprises réglementées doivent introduire une </w:t>
      </w:r>
      <w:r w:rsidRPr="00DE4ED3">
        <w:rPr>
          <w:rFonts w:ascii="Calibri" w:eastAsia="Calibri" w:hAnsi="Calibri" w:cs="Times New Roman"/>
          <w:b/>
          <w:sz w:val="20"/>
          <w:lang w:val="fr-FR"/>
        </w:rPr>
        <w:t>demande d’agrément</w:t>
      </w:r>
      <w:r w:rsidRPr="00DE4ED3">
        <w:rPr>
          <w:rFonts w:ascii="Calibri" w:eastAsia="Calibri" w:hAnsi="Calibri" w:cs="Times New Roman"/>
          <w:sz w:val="20"/>
          <w:lang w:val="fr-FR"/>
        </w:rPr>
        <w:t xml:space="preserve"> en </w:t>
      </w:r>
      <w:proofErr w:type="gramStart"/>
      <w:r w:rsidRPr="00DE4ED3">
        <w:rPr>
          <w:rFonts w:ascii="Calibri" w:eastAsia="Calibri" w:hAnsi="Calibri" w:cs="Times New Roman"/>
          <w:sz w:val="20"/>
          <w:lang w:val="fr-FR"/>
        </w:rPr>
        <w:t>qualité</w:t>
      </w:r>
      <w:proofErr w:type="gramEnd"/>
      <w:r w:rsidRPr="00DE4ED3">
        <w:rPr>
          <w:rFonts w:ascii="Calibri" w:eastAsia="Calibri" w:hAnsi="Calibri" w:cs="Times New Roman"/>
          <w:sz w:val="20"/>
          <w:lang w:val="fr-FR"/>
        </w:rPr>
        <w:t xml:space="preserve"> de plateforme de financement alternatif pour le </w:t>
      </w:r>
      <w:r w:rsidRPr="00DE4ED3">
        <w:rPr>
          <w:rFonts w:ascii="Calibri" w:eastAsia="Calibri" w:hAnsi="Calibri" w:cs="Times New Roman"/>
          <w:b/>
          <w:sz w:val="20"/>
        </w:rPr>
        <w:t>31 mai 2017 au plus tard</w:t>
      </w:r>
      <w:r w:rsidRPr="00DE4ED3">
        <w:rPr>
          <w:rFonts w:ascii="Calibri" w:eastAsia="Calibri" w:hAnsi="Calibri" w:cs="Times New Roman"/>
          <w:sz w:val="20"/>
          <w:lang w:val="fr-FR"/>
        </w:rPr>
        <w:t>.</w:t>
      </w:r>
    </w:p>
    <w:p w14:paraId="5CB344A0" w14:textId="091B04B3" w:rsidR="00DE4ED3" w:rsidRPr="00DE4ED3" w:rsidRDefault="00DE4ED3" w:rsidP="00DE4ED3">
      <w:pPr>
        <w:spacing w:after="120" w:line="240" w:lineRule="auto"/>
        <w:jc w:val="both"/>
        <w:rPr>
          <w:rFonts w:ascii="Calibri" w:eastAsia="Times New Roman" w:hAnsi="Calibri" w:cs="Times New Roman"/>
          <w:b/>
          <w:lang w:eastAsia="fr-BE"/>
        </w:rPr>
      </w:pPr>
      <w:r w:rsidRPr="00DE4ED3">
        <w:rPr>
          <w:rFonts w:ascii="Calibri" w:eastAsia="Times New Roman" w:hAnsi="Calibri" w:cs="Times New Roman"/>
          <w:b/>
          <w:lang w:eastAsia="fr-BE"/>
        </w:rPr>
        <w:t>Entreprises qui commencent après le 1</w:t>
      </w:r>
      <w:r w:rsidRPr="00DE4ED3">
        <w:rPr>
          <w:rFonts w:ascii="Calibri" w:eastAsia="Times New Roman" w:hAnsi="Calibri" w:cs="Times New Roman"/>
          <w:b/>
          <w:vertAlign w:val="superscript"/>
          <w:lang w:eastAsia="fr-BE"/>
        </w:rPr>
        <w:t>er</w:t>
      </w:r>
      <w:r>
        <w:rPr>
          <w:rFonts w:ascii="Calibri" w:eastAsia="Times New Roman" w:hAnsi="Calibri" w:cs="Times New Roman"/>
          <w:b/>
          <w:lang w:eastAsia="fr-BE"/>
        </w:rPr>
        <w:t xml:space="preserve"> février 2017</w:t>
      </w:r>
    </w:p>
    <w:p w14:paraId="645C85A4" w14:textId="5E85468B" w:rsidR="00DE4ED3" w:rsidRPr="00DE4ED3" w:rsidRDefault="00DE4ED3" w:rsidP="00DE4ED3">
      <w:pPr>
        <w:spacing w:after="120" w:line="240" w:lineRule="auto"/>
        <w:jc w:val="both"/>
        <w:rPr>
          <w:rFonts w:ascii="Calibri" w:eastAsia="Calibri" w:hAnsi="Calibri" w:cs="Times New Roman"/>
          <w:sz w:val="20"/>
          <w:lang w:val="fr-FR"/>
        </w:rPr>
      </w:pPr>
      <w:r w:rsidRPr="00DE4ED3">
        <w:rPr>
          <w:rFonts w:ascii="Calibri" w:eastAsia="Calibri" w:hAnsi="Calibri" w:cs="Times New Roman"/>
          <w:sz w:val="20"/>
        </w:rPr>
        <w:t xml:space="preserve">Pour les entreprises réglementées qui commencent </w:t>
      </w:r>
      <w:r w:rsidRPr="00DE4ED3">
        <w:rPr>
          <w:rFonts w:ascii="Calibri" w:eastAsia="Calibri" w:hAnsi="Calibri" w:cs="Times New Roman"/>
          <w:sz w:val="20"/>
          <w:lang w:val="fr-FR"/>
        </w:rPr>
        <w:t>à fournir des services de financement alternatif après le 1</w:t>
      </w:r>
      <w:r w:rsidRPr="00DE4ED3">
        <w:rPr>
          <w:rFonts w:ascii="Calibri" w:eastAsia="Calibri" w:hAnsi="Calibri" w:cs="Times New Roman"/>
          <w:sz w:val="20"/>
          <w:vertAlign w:val="superscript"/>
          <w:lang w:val="fr-FR"/>
        </w:rPr>
        <w:t>er</w:t>
      </w:r>
      <w:r>
        <w:rPr>
          <w:rFonts w:ascii="Calibri" w:eastAsia="Calibri" w:hAnsi="Calibri" w:cs="Times New Roman"/>
          <w:sz w:val="20"/>
          <w:lang w:val="fr-FR"/>
        </w:rPr>
        <w:t> </w:t>
      </w:r>
      <w:r w:rsidRPr="00DE4ED3">
        <w:rPr>
          <w:rFonts w:ascii="Calibri" w:eastAsia="Calibri" w:hAnsi="Calibri" w:cs="Times New Roman"/>
          <w:sz w:val="20"/>
          <w:lang w:val="fr-FR"/>
        </w:rPr>
        <w:t xml:space="preserve">février 2017, il suffit qu’elles complètent le présent formulaire et le renvoient signé à l’adresse </w:t>
      </w:r>
      <w:hyperlink r:id="rId11" w:history="1">
        <w:r w:rsidRPr="00DE4ED3">
          <w:rPr>
            <w:rFonts w:ascii="Calibri" w:eastAsia="Calibri" w:hAnsi="Calibri" w:cs="Times New Roman"/>
            <w:color w:val="C00000"/>
            <w:sz w:val="20"/>
            <w:u w:val="single"/>
            <w:lang w:val="fr-FR"/>
          </w:rPr>
          <w:t>crowdfunding@fsma.be</w:t>
        </w:r>
      </w:hyperlink>
      <w:r w:rsidRPr="00DE4ED3">
        <w:rPr>
          <w:rFonts w:ascii="Calibri" w:eastAsia="Calibri" w:hAnsi="Calibri" w:cs="Times New Roman"/>
          <w:sz w:val="20"/>
          <w:lang w:val="fr-FR"/>
        </w:rPr>
        <w:t>. Elles n’ont pas besoin d’un agrément complémentaire.</w:t>
      </w:r>
    </w:p>
    <w:p w14:paraId="4C7FC469" w14:textId="09376522" w:rsidR="00DE4ED3" w:rsidRPr="00DE4ED3" w:rsidRDefault="00DE4ED3" w:rsidP="00DE4ED3">
      <w:pPr>
        <w:spacing w:after="240" w:line="240" w:lineRule="auto"/>
        <w:jc w:val="both"/>
        <w:rPr>
          <w:rFonts w:ascii="Calibri" w:eastAsia="Times New Roman" w:hAnsi="Calibri" w:cs="Times New Roman"/>
          <w:lang w:eastAsia="fr-BE"/>
        </w:rPr>
      </w:pPr>
      <w:r w:rsidRPr="00DE4ED3">
        <w:rPr>
          <w:rFonts w:ascii="Calibri" w:eastAsia="Calibri" w:hAnsi="Calibri" w:cs="Times New Roman"/>
          <w:sz w:val="20"/>
          <w:lang w:val="fr-FR"/>
        </w:rPr>
        <w:t>Les entreprises qui ne sont pas des entreprises réglementées doivent introduire une demande d’agrément en qualité de plateforme de financement alternatif auprès de la FSMA. Elles ne peuvent débuter leurs activités qu’après l’obtention de l’agrément.</w:t>
      </w:r>
    </w:p>
    <w:tbl>
      <w:tblPr>
        <w:tblStyle w:val="TableGrid1"/>
        <w:tblW w:w="0" w:type="auto"/>
        <w:tblLook w:val="04A0" w:firstRow="1" w:lastRow="0" w:firstColumn="1" w:lastColumn="0" w:noHBand="0" w:noVBand="1"/>
      </w:tblPr>
      <w:tblGrid>
        <w:gridCol w:w="9004"/>
      </w:tblGrid>
      <w:tr w:rsidR="00DE4ED3" w:rsidRPr="00DE4ED3" w14:paraId="548C2523" w14:textId="77777777" w:rsidTr="00DE4ED3">
        <w:tc>
          <w:tcPr>
            <w:tcW w:w="9004" w:type="dxa"/>
          </w:tcPr>
          <w:p w14:paraId="5C9ED632" w14:textId="2A71AFB7" w:rsidR="00DE4ED3" w:rsidRPr="00DE4ED3" w:rsidRDefault="00DE4ED3" w:rsidP="00DE4ED3">
            <w:pPr>
              <w:keepNext/>
              <w:keepLines/>
              <w:pBdr>
                <w:top w:val="single" w:sz="12" w:space="1" w:color="33444C"/>
                <w:bottom w:val="single" w:sz="12" w:space="1" w:color="33444C"/>
              </w:pBdr>
              <w:shd w:val="clear" w:color="auto" w:fill="E0E7EA"/>
              <w:spacing w:after="0" w:line="240" w:lineRule="auto"/>
              <w:jc w:val="center"/>
              <w:outlineLvl w:val="0"/>
              <w:rPr>
                <w:rFonts w:ascii="Calibri" w:hAnsi="Calibri" w:cs="Times New Roman"/>
                <w:b/>
                <w:bCs/>
                <w:color w:val="4C6572"/>
                <w:sz w:val="24"/>
                <w:szCs w:val="24"/>
                <w:lang w:val="fr-FR" w:eastAsia="fr-BE"/>
              </w:rPr>
            </w:pPr>
            <w:r w:rsidRPr="00DE4ED3">
              <w:rPr>
                <w:rFonts w:ascii="Calibri" w:hAnsi="Calibri" w:cs="Times New Roman"/>
                <w:b/>
                <w:bCs/>
                <w:color w:val="4C6572"/>
                <w:sz w:val="24"/>
                <w:szCs w:val="24"/>
                <w:lang w:val="fr-FR" w:eastAsia="fr-BE"/>
              </w:rPr>
              <w:t>Identification de la plateforme de financement alternatif</w:t>
            </w:r>
          </w:p>
        </w:tc>
      </w:tr>
      <w:tr w:rsidR="00DE4ED3" w:rsidRPr="00DE4ED3" w14:paraId="175F1E93" w14:textId="77777777" w:rsidTr="00DE4ED3">
        <w:tc>
          <w:tcPr>
            <w:tcW w:w="9004" w:type="dxa"/>
          </w:tcPr>
          <w:p w14:paraId="1F799BEA" w14:textId="77777777" w:rsidR="00DE4ED3" w:rsidRPr="00DE4ED3" w:rsidRDefault="00DE4ED3" w:rsidP="00DE4ED3">
            <w:pPr>
              <w:spacing w:after="120" w:line="240" w:lineRule="auto"/>
              <w:rPr>
                <w:rFonts w:ascii="Calibri" w:hAnsi="Calibri" w:cs="Times New Roman"/>
                <w:sz w:val="20"/>
                <w:szCs w:val="20"/>
                <w:lang w:val="fr-FR" w:eastAsia="fr-BE"/>
              </w:rPr>
            </w:pPr>
            <w:r w:rsidRPr="00DE4ED3">
              <w:rPr>
                <w:rFonts w:ascii="Calibri" w:hAnsi="Calibri" w:cs="Times New Roman"/>
                <w:sz w:val="20"/>
                <w:szCs w:val="20"/>
                <w:lang w:val="fr-FR" w:eastAsia="fr-BE"/>
              </w:rPr>
              <w:t>Dénomination commerciale de la plateforme :</w:t>
            </w:r>
          </w:p>
        </w:tc>
      </w:tr>
      <w:tr w:rsidR="00DE4ED3" w:rsidRPr="00DE4ED3" w14:paraId="17169D0E" w14:textId="77777777" w:rsidTr="00DE4ED3">
        <w:tc>
          <w:tcPr>
            <w:tcW w:w="9004" w:type="dxa"/>
          </w:tcPr>
          <w:p w14:paraId="3724BA94" w14:textId="77777777" w:rsidR="00DE4ED3" w:rsidRPr="00DE4ED3" w:rsidRDefault="00DE4ED3" w:rsidP="00DE4ED3">
            <w:pPr>
              <w:spacing w:after="120" w:line="240" w:lineRule="auto"/>
              <w:rPr>
                <w:rFonts w:ascii="Calibri" w:hAnsi="Calibri" w:cs="Times New Roman"/>
                <w:sz w:val="20"/>
                <w:szCs w:val="20"/>
                <w:lang w:val="fr-FR" w:eastAsia="fr-BE"/>
              </w:rPr>
            </w:pPr>
            <w:r w:rsidRPr="00DE4ED3">
              <w:rPr>
                <w:rFonts w:ascii="Calibri" w:hAnsi="Calibri" w:cs="Times New Roman"/>
                <w:sz w:val="20"/>
                <w:szCs w:val="20"/>
                <w:lang w:val="fr-FR" w:eastAsia="fr-BE"/>
              </w:rPr>
              <w:t>Nom de l’entreprise qui exploite la plateforme :</w:t>
            </w:r>
          </w:p>
        </w:tc>
      </w:tr>
      <w:tr w:rsidR="00DE4ED3" w:rsidRPr="00DE4ED3" w14:paraId="18469D8C" w14:textId="77777777" w:rsidTr="00DE4ED3">
        <w:tc>
          <w:tcPr>
            <w:tcW w:w="9004" w:type="dxa"/>
          </w:tcPr>
          <w:p w14:paraId="5993DB08" w14:textId="77777777" w:rsidR="00DE4ED3" w:rsidRPr="00DE4ED3" w:rsidRDefault="00DE4ED3" w:rsidP="00DE4ED3">
            <w:pPr>
              <w:spacing w:after="120" w:line="240" w:lineRule="auto"/>
              <w:rPr>
                <w:rFonts w:ascii="Calibri" w:hAnsi="Calibri" w:cs="Times New Roman"/>
                <w:sz w:val="20"/>
                <w:szCs w:val="20"/>
                <w:lang w:val="fr-FR" w:eastAsia="fr-BE"/>
              </w:rPr>
            </w:pPr>
            <w:r w:rsidRPr="00DE4ED3">
              <w:rPr>
                <w:rFonts w:ascii="Calibri" w:hAnsi="Calibri" w:cs="Times New Roman"/>
                <w:sz w:val="20"/>
                <w:szCs w:val="20"/>
                <w:lang w:val="fr-FR" w:eastAsia="fr-BE"/>
              </w:rPr>
              <w:t xml:space="preserve">Numéro d’entreprise de l’entreprise qui exploite la plateforme : </w:t>
            </w:r>
          </w:p>
        </w:tc>
      </w:tr>
      <w:tr w:rsidR="00DE4ED3" w:rsidRPr="00DE4ED3" w14:paraId="4B5BC637" w14:textId="77777777" w:rsidTr="00DE4ED3">
        <w:tc>
          <w:tcPr>
            <w:tcW w:w="9004" w:type="dxa"/>
          </w:tcPr>
          <w:p w14:paraId="6816BCF4" w14:textId="77777777" w:rsidR="00DE4ED3" w:rsidRPr="00DE4ED3" w:rsidRDefault="00DE4ED3" w:rsidP="00DE4ED3">
            <w:pPr>
              <w:spacing w:after="120" w:line="240" w:lineRule="auto"/>
              <w:rPr>
                <w:rFonts w:ascii="Calibri" w:hAnsi="Calibri" w:cs="Times New Roman"/>
                <w:sz w:val="20"/>
                <w:szCs w:val="20"/>
                <w:lang w:val="fr-FR" w:eastAsia="fr-BE"/>
              </w:rPr>
            </w:pPr>
            <w:r w:rsidRPr="00DE4ED3">
              <w:rPr>
                <w:rFonts w:ascii="Calibri" w:hAnsi="Calibri" w:cs="Times New Roman"/>
                <w:sz w:val="20"/>
                <w:szCs w:val="20"/>
                <w:lang w:val="fr-FR" w:eastAsia="fr-BE"/>
              </w:rPr>
              <w:t xml:space="preserve">Adresse du siège social de l’entreprise qui exploite la plateforme :  </w:t>
            </w:r>
          </w:p>
        </w:tc>
      </w:tr>
      <w:tr w:rsidR="00DE4ED3" w:rsidRPr="00DE4ED3" w14:paraId="39177F7D" w14:textId="77777777" w:rsidTr="00DE4ED3">
        <w:tc>
          <w:tcPr>
            <w:tcW w:w="9004" w:type="dxa"/>
          </w:tcPr>
          <w:p w14:paraId="1AD00333" w14:textId="77777777" w:rsidR="00DE4ED3" w:rsidRPr="00DE4ED3" w:rsidRDefault="00DE4ED3" w:rsidP="00DE4ED3">
            <w:pPr>
              <w:spacing w:after="120" w:line="240" w:lineRule="auto"/>
              <w:rPr>
                <w:rFonts w:ascii="Calibri" w:hAnsi="Calibri" w:cs="Times New Roman"/>
                <w:sz w:val="20"/>
                <w:szCs w:val="20"/>
                <w:lang w:val="fr-FR" w:eastAsia="fr-BE"/>
              </w:rPr>
            </w:pPr>
            <w:r w:rsidRPr="00DE4ED3">
              <w:rPr>
                <w:rFonts w:ascii="Calibri" w:hAnsi="Calibri" w:cs="Times New Roman"/>
                <w:sz w:val="20"/>
                <w:szCs w:val="20"/>
                <w:lang w:val="fr-FR" w:eastAsia="fr-BE"/>
              </w:rPr>
              <w:t xml:space="preserve">URL de la plateforme : </w:t>
            </w:r>
          </w:p>
        </w:tc>
      </w:tr>
      <w:tr w:rsidR="00DE4ED3" w:rsidRPr="00DE4ED3" w14:paraId="1170719C" w14:textId="77777777" w:rsidTr="00DE4ED3">
        <w:tc>
          <w:tcPr>
            <w:tcW w:w="9004" w:type="dxa"/>
          </w:tcPr>
          <w:p w14:paraId="5582AE95" w14:textId="77777777" w:rsidR="00DE4ED3" w:rsidRPr="00DE4ED3" w:rsidRDefault="00DE4ED3" w:rsidP="00DE4ED3">
            <w:pPr>
              <w:spacing w:after="120" w:line="240" w:lineRule="auto"/>
              <w:rPr>
                <w:rFonts w:ascii="Calibri" w:hAnsi="Calibri" w:cs="Times New Roman"/>
                <w:sz w:val="20"/>
                <w:szCs w:val="20"/>
                <w:lang w:val="fr-FR" w:eastAsia="fr-BE"/>
              </w:rPr>
            </w:pPr>
            <w:r w:rsidRPr="00DE4ED3">
              <w:rPr>
                <w:rFonts w:ascii="Calibri" w:hAnsi="Calibri" w:cs="Times New Roman"/>
                <w:sz w:val="20"/>
                <w:szCs w:val="20"/>
                <w:lang w:val="fr-FR" w:eastAsia="fr-BE"/>
              </w:rPr>
              <w:t>Date de début de la fourniture de services de financement alternatif :</w:t>
            </w:r>
          </w:p>
        </w:tc>
      </w:tr>
    </w:tbl>
    <w:p w14:paraId="5F88C0A8" w14:textId="77777777" w:rsidR="00DE4ED3" w:rsidRDefault="00DE4ED3">
      <w:r>
        <w:br w:type="page"/>
      </w:r>
    </w:p>
    <w:tbl>
      <w:tblPr>
        <w:tblStyle w:val="TableGrid1"/>
        <w:tblW w:w="0" w:type="auto"/>
        <w:tblLook w:val="04A0" w:firstRow="1" w:lastRow="0" w:firstColumn="1" w:lastColumn="0" w:noHBand="0" w:noVBand="1"/>
      </w:tblPr>
      <w:tblGrid>
        <w:gridCol w:w="9004"/>
      </w:tblGrid>
      <w:tr w:rsidR="00DE4ED3" w:rsidRPr="00DE4ED3" w14:paraId="54F86AB1" w14:textId="77777777" w:rsidTr="00DE4ED3">
        <w:tc>
          <w:tcPr>
            <w:tcW w:w="9004" w:type="dxa"/>
          </w:tcPr>
          <w:p w14:paraId="21C31B3B" w14:textId="3127F63A" w:rsidR="00DE4ED3" w:rsidRPr="00DE4ED3" w:rsidRDefault="00DE4ED3" w:rsidP="00DE4ED3">
            <w:pPr>
              <w:keepNext/>
              <w:keepLines/>
              <w:pBdr>
                <w:top w:val="single" w:sz="12" w:space="1" w:color="33444C"/>
                <w:bottom w:val="single" w:sz="12" w:space="1" w:color="33444C"/>
              </w:pBdr>
              <w:shd w:val="clear" w:color="auto" w:fill="E0E7EA"/>
              <w:spacing w:after="0" w:line="240" w:lineRule="auto"/>
              <w:jc w:val="center"/>
              <w:outlineLvl w:val="0"/>
              <w:rPr>
                <w:rFonts w:ascii="Calibri" w:hAnsi="Calibri" w:cs="Times New Roman"/>
                <w:b/>
                <w:bCs/>
                <w:color w:val="4C6572"/>
                <w:sz w:val="24"/>
                <w:szCs w:val="24"/>
                <w:lang w:val="fr-FR" w:eastAsia="fr-BE"/>
              </w:rPr>
            </w:pPr>
            <w:r w:rsidRPr="00DE4ED3">
              <w:rPr>
                <w:rFonts w:ascii="Calibri" w:hAnsi="Calibri" w:cs="Times New Roman"/>
                <w:b/>
                <w:bCs/>
                <w:color w:val="4C6572"/>
                <w:sz w:val="24"/>
                <w:szCs w:val="24"/>
                <w:lang w:val="fr-FR" w:eastAsia="fr-BE"/>
              </w:rPr>
              <w:lastRenderedPageBreak/>
              <w:t>Identification de la personne qui représente la plateforme de financement alternatif</w:t>
            </w:r>
            <w:r w:rsidRPr="00DE4ED3">
              <w:rPr>
                <w:rFonts w:ascii="Calibri" w:hAnsi="Calibri" w:cs="Times New Roman"/>
                <w:b/>
                <w:bCs/>
                <w:color w:val="4C6572"/>
                <w:sz w:val="24"/>
                <w:szCs w:val="24"/>
                <w:vertAlign w:val="superscript"/>
                <w:lang w:val="fr-FR" w:eastAsia="fr-BE"/>
              </w:rPr>
              <w:footnoteReference w:id="2"/>
            </w:r>
          </w:p>
        </w:tc>
      </w:tr>
      <w:tr w:rsidR="00DE4ED3" w:rsidRPr="00DE4ED3" w14:paraId="06A7D154" w14:textId="77777777" w:rsidTr="00DE4ED3">
        <w:tc>
          <w:tcPr>
            <w:tcW w:w="9004" w:type="dxa"/>
          </w:tcPr>
          <w:p w14:paraId="5921F459" w14:textId="77777777" w:rsidR="00DE4ED3" w:rsidRPr="00DE4ED3" w:rsidRDefault="00DE4ED3" w:rsidP="00DE4ED3">
            <w:pPr>
              <w:spacing w:after="120" w:line="240" w:lineRule="auto"/>
              <w:rPr>
                <w:rFonts w:ascii="Calibri" w:hAnsi="Calibri" w:cs="Times New Roman"/>
                <w:sz w:val="20"/>
                <w:szCs w:val="20"/>
                <w:lang w:val="fr-FR" w:eastAsia="fr-BE"/>
              </w:rPr>
            </w:pPr>
            <w:r w:rsidRPr="00DE4ED3">
              <w:rPr>
                <w:rFonts w:ascii="Calibri" w:hAnsi="Calibri" w:cs="Times New Roman"/>
                <w:sz w:val="20"/>
                <w:szCs w:val="20"/>
                <w:lang w:val="fr-FR" w:eastAsia="fr-BE"/>
              </w:rPr>
              <w:t xml:space="preserve">Nom : </w:t>
            </w:r>
          </w:p>
        </w:tc>
      </w:tr>
      <w:tr w:rsidR="00DE4ED3" w:rsidRPr="00DE4ED3" w14:paraId="419EE793" w14:textId="77777777" w:rsidTr="00DE4ED3">
        <w:tc>
          <w:tcPr>
            <w:tcW w:w="9004" w:type="dxa"/>
          </w:tcPr>
          <w:p w14:paraId="6F163291" w14:textId="77777777" w:rsidR="00DE4ED3" w:rsidRPr="00DE4ED3" w:rsidRDefault="00DE4ED3" w:rsidP="00DE4ED3">
            <w:pPr>
              <w:spacing w:after="120" w:line="240" w:lineRule="auto"/>
              <w:rPr>
                <w:rFonts w:ascii="Calibri" w:hAnsi="Calibri" w:cs="Times New Roman"/>
                <w:sz w:val="20"/>
                <w:szCs w:val="20"/>
                <w:lang w:val="fr-FR" w:eastAsia="fr-BE"/>
              </w:rPr>
            </w:pPr>
            <w:r w:rsidRPr="00DE4ED3">
              <w:rPr>
                <w:rFonts w:ascii="Calibri" w:hAnsi="Calibri" w:cs="Times New Roman"/>
                <w:sz w:val="20"/>
                <w:szCs w:val="20"/>
                <w:lang w:val="fr-FR" w:eastAsia="fr-BE"/>
              </w:rPr>
              <w:t xml:space="preserve">Prénom : </w:t>
            </w:r>
          </w:p>
        </w:tc>
      </w:tr>
      <w:tr w:rsidR="00DE4ED3" w:rsidRPr="00DE4ED3" w14:paraId="55592278" w14:textId="77777777" w:rsidTr="00DE4ED3">
        <w:tc>
          <w:tcPr>
            <w:tcW w:w="9004" w:type="dxa"/>
          </w:tcPr>
          <w:p w14:paraId="0826D8D5" w14:textId="77777777" w:rsidR="00DE4ED3" w:rsidRPr="00DE4ED3" w:rsidRDefault="00DE4ED3" w:rsidP="00DE4ED3">
            <w:pPr>
              <w:spacing w:after="120" w:line="240" w:lineRule="auto"/>
              <w:rPr>
                <w:rFonts w:ascii="Calibri" w:hAnsi="Calibri" w:cs="Times New Roman"/>
                <w:sz w:val="20"/>
                <w:szCs w:val="20"/>
                <w:lang w:val="fr-FR" w:eastAsia="fr-BE"/>
              </w:rPr>
            </w:pPr>
            <w:r w:rsidRPr="00DE4ED3">
              <w:rPr>
                <w:rFonts w:ascii="Calibri" w:hAnsi="Calibri" w:cs="Times New Roman"/>
                <w:sz w:val="20"/>
                <w:szCs w:val="20"/>
                <w:lang w:val="fr-FR" w:eastAsia="fr-BE"/>
              </w:rPr>
              <w:t xml:space="preserve">Date de naissance : </w:t>
            </w:r>
          </w:p>
        </w:tc>
      </w:tr>
      <w:tr w:rsidR="00DE4ED3" w:rsidRPr="00DE4ED3" w14:paraId="37AE4AE0" w14:textId="77777777" w:rsidTr="00DE4ED3">
        <w:tc>
          <w:tcPr>
            <w:tcW w:w="9004" w:type="dxa"/>
          </w:tcPr>
          <w:p w14:paraId="578C2D2F" w14:textId="77777777" w:rsidR="00DE4ED3" w:rsidRPr="00DE4ED3" w:rsidRDefault="00DE4ED3" w:rsidP="00DE4ED3">
            <w:pPr>
              <w:spacing w:after="120" w:line="240" w:lineRule="auto"/>
              <w:rPr>
                <w:rFonts w:ascii="Calibri" w:hAnsi="Calibri" w:cs="Times New Roman"/>
                <w:sz w:val="20"/>
                <w:szCs w:val="20"/>
                <w:lang w:val="fr-FR" w:eastAsia="fr-BE"/>
              </w:rPr>
            </w:pPr>
            <w:r w:rsidRPr="00DE4ED3">
              <w:rPr>
                <w:rFonts w:ascii="Calibri" w:hAnsi="Calibri" w:cs="Times New Roman"/>
                <w:sz w:val="20"/>
                <w:szCs w:val="20"/>
                <w:lang w:val="fr-FR" w:eastAsia="fr-BE"/>
              </w:rPr>
              <w:t>Lieu de naissance :</w:t>
            </w:r>
          </w:p>
        </w:tc>
      </w:tr>
      <w:tr w:rsidR="00DE4ED3" w:rsidRPr="00DE4ED3" w14:paraId="7A847AAF" w14:textId="77777777" w:rsidTr="00DE4ED3">
        <w:tc>
          <w:tcPr>
            <w:tcW w:w="9004" w:type="dxa"/>
          </w:tcPr>
          <w:p w14:paraId="347B554F" w14:textId="77777777" w:rsidR="00DE4ED3" w:rsidRPr="00DE4ED3" w:rsidRDefault="00DE4ED3" w:rsidP="00DE4ED3">
            <w:pPr>
              <w:spacing w:after="120" w:line="240" w:lineRule="auto"/>
              <w:rPr>
                <w:rFonts w:ascii="Calibri" w:hAnsi="Calibri" w:cs="Times New Roman"/>
                <w:sz w:val="20"/>
                <w:szCs w:val="20"/>
                <w:lang w:val="fr-FR" w:eastAsia="fr-BE"/>
              </w:rPr>
            </w:pPr>
            <w:r w:rsidRPr="00DE4ED3">
              <w:rPr>
                <w:rFonts w:ascii="Calibri" w:hAnsi="Calibri" w:cs="Times New Roman"/>
                <w:sz w:val="20"/>
                <w:szCs w:val="20"/>
                <w:lang w:val="fr-FR" w:eastAsia="fr-BE"/>
              </w:rPr>
              <w:t xml:space="preserve">Numéro de téléphone : </w:t>
            </w:r>
          </w:p>
        </w:tc>
      </w:tr>
      <w:tr w:rsidR="00DE4ED3" w:rsidRPr="00DE4ED3" w14:paraId="4D6F8BA6" w14:textId="77777777" w:rsidTr="00DE4ED3">
        <w:tc>
          <w:tcPr>
            <w:tcW w:w="9004" w:type="dxa"/>
          </w:tcPr>
          <w:p w14:paraId="47637440" w14:textId="77777777" w:rsidR="00DE4ED3" w:rsidRPr="00DE4ED3" w:rsidRDefault="00DE4ED3" w:rsidP="00DE4ED3">
            <w:pPr>
              <w:spacing w:after="120" w:line="240" w:lineRule="auto"/>
              <w:rPr>
                <w:rFonts w:ascii="Calibri" w:hAnsi="Calibri" w:cs="Times New Roman"/>
                <w:sz w:val="20"/>
                <w:szCs w:val="20"/>
                <w:lang w:val="fr-FR" w:eastAsia="fr-BE"/>
              </w:rPr>
            </w:pPr>
            <w:r w:rsidRPr="00DE4ED3">
              <w:rPr>
                <w:rFonts w:ascii="Calibri" w:hAnsi="Calibri" w:cs="Times New Roman"/>
                <w:sz w:val="20"/>
                <w:szCs w:val="20"/>
                <w:lang w:val="fr-FR" w:eastAsia="fr-BE"/>
              </w:rPr>
              <w:t xml:space="preserve">E-mail : </w:t>
            </w:r>
          </w:p>
        </w:tc>
      </w:tr>
      <w:tr w:rsidR="00DE4ED3" w:rsidRPr="00DE4ED3" w14:paraId="5C3AA380" w14:textId="77777777" w:rsidTr="00DE4ED3">
        <w:tc>
          <w:tcPr>
            <w:tcW w:w="9004" w:type="dxa"/>
          </w:tcPr>
          <w:p w14:paraId="4B4D3552" w14:textId="77777777" w:rsidR="00DE4ED3" w:rsidRPr="00DE4ED3" w:rsidRDefault="00DE4ED3" w:rsidP="00DE4ED3">
            <w:pPr>
              <w:spacing w:after="120" w:line="240" w:lineRule="auto"/>
              <w:rPr>
                <w:rFonts w:ascii="Calibri" w:hAnsi="Calibri" w:cs="Times New Roman"/>
                <w:sz w:val="20"/>
                <w:szCs w:val="20"/>
                <w:lang w:val="fr-FR" w:eastAsia="fr-BE"/>
              </w:rPr>
            </w:pPr>
            <w:r w:rsidRPr="00DE4ED3">
              <w:rPr>
                <w:rFonts w:ascii="Calibri" w:hAnsi="Calibri" w:cs="Times New Roman"/>
                <w:sz w:val="20"/>
                <w:szCs w:val="20"/>
                <w:lang w:val="fr-FR" w:eastAsia="fr-BE"/>
              </w:rPr>
              <w:t>Date et signature :</w:t>
            </w:r>
          </w:p>
          <w:p w14:paraId="6C0378B5" w14:textId="77777777" w:rsidR="00DE4ED3" w:rsidRPr="00DE4ED3" w:rsidRDefault="00DE4ED3" w:rsidP="00DE4ED3">
            <w:pPr>
              <w:spacing w:after="120" w:line="240" w:lineRule="auto"/>
              <w:rPr>
                <w:rFonts w:ascii="Calibri" w:hAnsi="Calibri" w:cs="Times New Roman"/>
                <w:sz w:val="20"/>
                <w:szCs w:val="20"/>
                <w:lang w:val="fr-FR" w:eastAsia="fr-BE"/>
              </w:rPr>
            </w:pPr>
          </w:p>
        </w:tc>
      </w:tr>
    </w:tbl>
    <w:p w14:paraId="29DAD171" w14:textId="77777777" w:rsidR="007A4C48" w:rsidRPr="008719CB" w:rsidRDefault="007A4C48" w:rsidP="003A6701">
      <w:pPr>
        <w:jc w:val="both"/>
      </w:pPr>
    </w:p>
    <w:sectPr w:rsidR="007A4C48" w:rsidRPr="008719CB" w:rsidSect="00636014">
      <w:headerReference w:type="default" r:id="rId12"/>
      <w:footerReference w:type="default" r:id="rId13"/>
      <w:headerReference w:type="first" r:id="rId14"/>
      <w:footerReference w:type="first" r:id="rId15"/>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6315D" w14:textId="77777777" w:rsidR="005F7D58" w:rsidRDefault="005F7D58" w:rsidP="00882CD2">
      <w:pPr>
        <w:spacing w:after="0" w:line="240" w:lineRule="auto"/>
      </w:pPr>
      <w:r>
        <w:separator/>
      </w:r>
    </w:p>
  </w:endnote>
  <w:endnote w:type="continuationSeparator" w:id="0">
    <w:p w14:paraId="6DE87A97" w14:textId="77777777" w:rsidR="005F7D58" w:rsidRDefault="005F7D58"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D17A"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D17C" w14:textId="1E03C3F1" w:rsidR="002E4873" w:rsidRPr="00AF7885" w:rsidRDefault="007945CB" w:rsidP="00F54DCB">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4" w:name="bkmPhoneService"/>
    <w:bookmarkEnd w:id="4"/>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DE4ED3">
          <w:rPr>
            <w:rFonts w:ascii="Gotham Rounded Book" w:hAnsi="Gotham Rounded Book"/>
            <w:sz w:val="14"/>
            <w:szCs w:val="14"/>
          </w:rPr>
          <w:t>5 25</w:t>
        </w:r>
      </w:sdtContent>
    </w:sdt>
    <w:r w:rsidR="002E4873">
      <w:rPr>
        <w:rFonts w:ascii="Gotham Rounded Book" w:hAnsi="Gotham Rounded Book"/>
        <w:sz w:val="14"/>
        <w:szCs w:val="14"/>
      </w:rPr>
      <w:t xml:space="preserve"> </w:t>
    </w:r>
    <w:r w:rsidR="002E4873" w:rsidRPr="00AF7885">
      <w:rPr>
        <w:rFonts w:ascii="Gotham Rounded Book" w:hAnsi="Gotham Rounded Book"/>
        <w:sz w:val="14"/>
        <w:szCs w:val="14"/>
      </w:rPr>
      <w:t xml:space="preserve">     F</w:t>
    </w:r>
    <w:r w:rsidR="002E4873">
      <w:rPr>
        <w:rFonts w:ascii="Gotham Rounded Book" w:hAnsi="Gotham Rounded Book"/>
        <w:sz w:val="14"/>
        <w:szCs w:val="14"/>
      </w:rPr>
      <w:t xml:space="preserve"> </w:t>
    </w:r>
    <w:bookmarkStart w:id="5" w:name="bkmFaxService"/>
    <w:bookmarkEnd w:id="5"/>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sdtPr>
      <w:sdtEndPr/>
      <w:sdtContent>
        <w:r w:rsidR="00DE4ED3">
          <w:rPr>
            <w:rFonts w:ascii="Gotham Rounded Book" w:hAnsi="Gotham Rounded Book"/>
            <w:sz w:val="14"/>
            <w:szCs w:val="14"/>
          </w:rPr>
          <w:t>9 30</w:t>
        </w:r>
      </w:sdtContent>
    </w:sdt>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ECBD2" w14:textId="77777777" w:rsidR="005F7D58" w:rsidRDefault="005F7D58" w:rsidP="00882CD2">
      <w:pPr>
        <w:spacing w:after="0" w:line="240" w:lineRule="auto"/>
      </w:pPr>
      <w:r>
        <w:separator/>
      </w:r>
    </w:p>
  </w:footnote>
  <w:footnote w:type="continuationSeparator" w:id="0">
    <w:p w14:paraId="28135340" w14:textId="77777777" w:rsidR="005F7D58" w:rsidRDefault="005F7D58" w:rsidP="00882CD2">
      <w:pPr>
        <w:spacing w:after="0" w:line="240" w:lineRule="auto"/>
      </w:pPr>
      <w:r>
        <w:continuationSeparator/>
      </w:r>
    </w:p>
  </w:footnote>
  <w:footnote w:id="1">
    <w:p w14:paraId="0978B0D5" w14:textId="52F40E9B" w:rsidR="00DE4ED3" w:rsidRPr="00656BB5" w:rsidRDefault="00DE4ED3" w:rsidP="00DE4ED3">
      <w:pPr>
        <w:pStyle w:val="FootnoteText"/>
        <w:ind w:left="284" w:hanging="284"/>
        <w:jc w:val="both"/>
        <w:rPr>
          <w:sz w:val="18"/>
          <w:szCs w:val="18"/>
          <w:lang w:val="fr-BE"/>
        </w:rPr>
      </w:pPr>
      <w:r w:rsidRPr="00656BB5">
        <w:rPr>
          <w:rStyle w:val="FootnoteReference"/>
          <w:sz w:val="18"/>
          <w:szCs w:val="18"/>
        </w:rPr>
        <w:footnoteRef/>
      </w:r>
      <w:r w:rsidRPr="00656BB5">
        <w:rPr>
          <w:sz w:val="18"/>
          <w:szCs w:val="18"/>
          <w:lang w:val="fr-BE"/>
        </w:rPr>
        <w:t xml:space="preserve"> </w:t>
      </w:r>
      <w:r>
        <w:rPr>
          <w:sz w:val="18"/>
          <w:szCs w:val="18"/>
          <w:lang w:val="fr-BE"/>
        </w:rPr>
        <w:tab/>
        <w:t>Article</w:t>
      </w:r>
      <w:r w:rsidRPr="00656BB5">
        <w:rPr>
          <w:sz w:val="18"/>
          <w:szCs w:val="18"/>
          <w:lang w:val="fr-BE"/>
        </w:rPr>
        <w:t xml:space="preserve"> 60 de la loi du 18 décembre 2016 organisant la reconnaissance et l’encadrement du crowdfunding et portant des dispositions diverses en matière de finances.</w:t>
      </w:r>
    </w:p>
  </w:footnote>
  <w:footnote w:id="2">
    <w:p w14:paraId="762487CF" w14:textId="77E13708" w:rsidR="00DE4ED3" w:rsidRPr="00656BB5" w:rsidRDefault="00DE4ED3" w:rsidP="00DE4ED3">
      <w:pPr>
        <w:pStyle w:val="FootnoteText"/>
        <w:ind w:left="284" w:hanging="284"/>
        <w:jc w:val="both"/>
        <w:rPr>
          <w:sz w:val="18"/>
          <w:szCs w:val="18"/>
          <w:lang w:val="fr-BE"/>
        </w:rPr>
      </w:pPr>
      <w:r w:rsidRPr="00656BB5">
        <w:rPr>
          <w:rStyle w:val="FootnoteReference"/>
          <w:sz w:val="18"/>
          <w:szCs w:val="18"/>
        </w:rPr>
        <w:footnoteRef/>
      </w:r>
      <w:r w:rsidRPr="00656BB5">
        <w:rPr>
          <w:sz w:val="18"/>
          <w:szCs w:val="18"/>
          <w:lang w:val="fr-BE"/>
        </w:rPr>
        <w:t xml:space="preserve"> </w:t>
      </w:r>
      <w:r>
        <w:rPr>
          <w:sz w:val="18"/>
          <w:szCs w:val="18"/>
          <w:lang w:val="fr-BE"/>
        </w:rPr>
        <w:tab/>
      </w:r>
      <w:r w:rsidRPr="00656BB5">
        <w:rPr>
          <w:sz w:val="18"/>
          <w:szCs w:val="18"/>
          <w:lang w:val="fr-BE"/>
        </w:rPr>
        <w:t>Si cette personne n’est pas membre de l’organe légal d’administration de l’entreprise qui exploite la plateforme, elle doit joindre une procuration qui prouve qu’elle peut lier valablement l’entreprise.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D178"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29DAD179" w14:textId="17EC74DB" w:rsidR="002E4873" w:rsidRPr="00A60EE1"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211809">
      <w:rPr>
        <w:b/>
        <w:noProof/>
        <w:sz w:val="14"/>
        <w:szCs w:val="14"/>
      </w:rPr>
      <w:t>2</w:t>
    </w:r>
    <w:r w:rsidRPr="00930E51">
      <w:rPr>
        <w:b/>
        <w:sz w:val="14"/>
        <w:szCs w:val="14"/>
      </w:rPr>
      <w:fldChar w:fldCharType="end"/>
    </w:r>
    <w:r w:rsidR="009653AD">
      <w:rPr>
        <w:b/>
        <w:sz w:val="14"/>
        <w:szCs w:val="14"/>
      </w:rPr>
      <w:t>/</w:t>
    </w:r>
    <w:fldSimple w:instr=" NUMPAGES   \* MERGEFORMAT ">
      <w:r w:rsidR="00211809" w:rsidRPr="00211809">
        <w:rPr>
          <w:b/>
          <w:noProof/>
          <w:sz w:val="14"/>
          <w:szCs w:val="14"/>
        </w:rPr>
        <w:t>2</w:t>
      </w:r>
    </w:fldSimple>
    <w:r w:rsidR="002E4873">
      <w:rPr>
        <w:sz w:val="14"/>
        <w:szCs w:val="14"/>
      </w:rPr>
      <w:t xml:space="preserve"> </w:t>
    </w:r>
    <w:r w:rsidR="002E4873" w:rsidRPr="00930E51">
      <w:rPr>
        <w:b/>
        <w:color w:val="BBCC00" w:themeColor="accent3"/>
        <w:sz w:val="14"/>
        <w:szCs w:val="14"/>
      </w:rPr>
      <w:t>/</w:t>
    </w:r>
    <w:bookmarkStart w:id="2" w:name="bkmOurReference2"/>
    <w:bookmarkEnd w:id="2"/>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303D13">
          <w:rPr>
            <w:sz w:val="14"/>
            <w:szCs w:val="14"/>
          </w:rPr>
          <w:t>FSMA_2017_03-1</w:t>
        </w:r>
      </w:sdtContent>
    </w:sdt>
    <w:r w:rsidR="009653AD" w:rsidRPr="009653AD">
      <w:rPr>
        <w:sz w:val="14"/>
        <w:szCs w:val="14"/>
        <w:lang w:val="af-ZA"/>
      </w:rPr>
      <w:t xml:space="preserve"> </w:t>
    </w:r>
    <w:r w:rsidR="007945CB">
      <w:rPr>
        <w:sz w:val="14"/>
        <w:szCs w:val="14"/>
        <w:lang w:val="af-ZA"/>
      </w:rPr>
      <w:t>du</w:t>
    </w:r>
    <w:r w:rsidR="008C55F0">
      <w:rPr>
        <w:sz w:val="14"/>
        <w:szCs w:val="14"/>
        <w:lang w:val="af-ZA"/>
      </w:rPr>
      <w:t xml:space="preserve"> </w:t>
    </w:r>
    <w:sdt>
      <w:sdtPr>
        <w:rPr>
          <w:sz w:val="14"/>
          <w:szCs w:val="14"/>
          <w:lang w:val="af-ZA"/>
        </w:rPr>
        <w:id w:val="20869485"/>
        <w:date w:fullDate="2017-02-01T00:00:00Z">
          <w:dateFormat w:val="d/MM/yyyy"/>
          <w:lid w:val="nl-BE"/>
          <w:storeMappedDataAs w:val="dateTime"/>
          <w:calendar w:val="gregorian"/>
        </w:date>
      </w:sdtPr>
      <w:sdtEndPr/>
      <w:sdtContent>
        <w:r w:rsidR="00303D13">
          <w:rPr>
            <w:sz w:val="14"/>
            <w:szCs w:val="14"/>
            <w:lang w:val="nl-BE"/>
          </w:rPr>
          <w:t>1/02/2017</w:t>
        </w:r>
      </w:sdtContent>
    </w:sdt>
    <w:r w:rsidR="002E4873">
      <w:rPr>
        <w:sz w:val="14"/>
        <w:szCs w:val="14"/>
      </w:rPr>
      <w:tab/>
    </w:r>
    <w:bookmarkStart w:id="3" w:name="bkmTitle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D17B" w14:textId="77777777" w:rsidR="001F3481" w:rsidRDefault="001F3481">
    <w:pPr>
      <w:pStyle w:val="Header"/>
    </w:pPr>
    <w:r>
      <w:rPr>
        <w:noProof/>
        <w:lang w:eastAsia="fr-BE"/>
      </w:rPr>
      <w:drawing>
        <wp:anchor distT="0" distB="0" distL="114300" distR="114300" simplePos="0" relativeHeight="251659264" behindDoc="0" locked="0" layoutInCell="1" allowOverlap="1" wp14:anchorId="29DAD17D" wp14:editId="29DAD17E">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F8"/>
    <w:rsid w:val="00022F1B"/>
    <w:rsid w:val="000242F8"/>
    <w:rsid w:val="0003015F"/>
    <w:rsid w:val="00042475"/>
    <w:rsid w:val="0007146D"/>
    <w:rsid w:val="00083008"/>
    <w:rsid w:val="00095003"/>
    <w:rsid w:val="000B4062"/>
    <w:rsid w:val="000F6E4C"/>
    <w:rsid w:val="0010797A"/>
    <w:rsid w:val="001114D2"/>
    <w:rsid w:val="00115592"/>
    <w:rsid w:val="00123B9B"/>
    <w:rsid w:val="00126171"/>
    <w:rsid w:val="00133138"/>
    <w:rsid w:val="00142A64"/>
    <w:rsid w:val="001777F7"/>
    <w:rsid w:val="00196400"/>
    <w:rsid w:val="001A0F7B"/>
    <w:rsid w:val="001B5108"/>
    <w:rsid w:val="001D3324"/>
    <w:rsid w:val="001F3481"/>
    <w:rsid w:val="00211809"/>
    <w:rsid w:val="00211E95"/>
    <w:rsid w:val="0021658D"/>
    <w:rsid w:val="00226D11"/>
    <w:rsid w:val="002368EB"/>
    <w:rsid w:val="00246D73"/>
    <w:rsid w:val="0026408C"/>
    <w:rsid w:val="00295398"/>
    <w:rsid w:val="002A4B22"/>
    <w:rsid w:val="002A6267"/>
    <w:rsid w:val="002B5070"/>
    <w:rsid w:val="002C5147"/>
    <w:rsid w:val="002E4873"/>
    <w:rsid w:val="00302E5A"/>
    <w:rsid w:val="00303D13"/>
    <w:rsid w:val="0032236D"/>
    <w:rsid w:val="00327D6A"/>
    <w:rsid w:val="00335E47"/>
    <w:rsid w:val="003447B9"/>
    <w:rsid w:val="003532E9"/>
    <w:rsid w:val="003554C9"/>
    <w:rsid w:val="003902FA"/>
    <w:rsid w:val="003A04E7"/>
    <w:rsid w:val="003A4C79"/>
    <w:rsid w:val="003A6701"/>
    <w:rsid w:val="003D04CE"/>
    <w:rsid w:val="003F4914"/>
    <w:rsid w:val="00403663"/>
    <w:rsid w:val="00412C74"/>
    <w:rsid w:val="00414650"/>
    <w:rsid w:val="0043279B"/>
    <w:rsid w:val="00437A14"/>
    <w:rsid w:val="0049090F"/>
    <w:rsid w:val="00495DFB"/>
    <w:rsid w:val="004E3C43"/>
    <w:rsid w:val="004E3FE0"/>
    <w:rsid w:val="00521207"/>
    <w:rsid w:val="0054674E"/>
    <w:rsid w:val="00547553"/>
    <w:rsid w:val="00553DC9"/>
    <w:rsid w:val="0058124C"/>
    <w:rsid w:val="005824AA"/>
    <w:rsid w:val="00593F2A"/>
    <w:rsid w:val="005B10E2"/>
    <w:rsid w:val="005B148A"/>
    <w:rsid w:val="005C151E"/>
    <w:rsid w:val="005D3B83"/>
    <w:rsid w:val="005F38DD"/>
    <w:rsid w:val="005F7D58"/>
    <w:rsid w:val="0060097B"/>
    <w:rsid w:val="00636014"/>
    <w:rsid w:val="00643E9F"/>
    <w:rsid w:val="00647F08"/>
    <w:rsid w:val="00650D96"/>
    <w:rsid w:val="00653354"/>
    <w:rsid w:val="006634DC"/>
    <w:rsid w:val="00691CF3"/>
    <w:rsid w:val="006932C9"/>
    <w:rsid w:val="006C79D9"/>
    <w:rsid w:val="006D4529"/>
    <w:rsid w:val="006F2188"/>
    <w:rsid w:val="00707E24"/>
    <w:rsid w:val="0073513A"/>
    <w:rsid w:val="0074255C"/>
    <w:rsid w:val="00752B7C"/>
    <w:rsid w:val="00766A3E"/>
    <w:rsid w:val="0077431A"/>
    <w:rsid w:val="007945CB"/>
    <w:rsid w:val="007A4C48"/>
    <w:rsid w:val="007B7678"/>
    <w:rsid w:val="007C0735"/>
    <w:rsid w:val="007F23DC"/>
    <w:rsid w:val="007F3321"/>
    <w:rsid w:val="008034CA"/>
    <w:rsid w:val="00823BC5"/>
    <w:rsid w:val="00830AED"/>
    <w:rsid w:val="00833A3F"/>
    <w:rsid w:val="00833B67"/>
    <w:rsid w:val="0084017D"/>
    <w:rsid w:val="00846214"/>
    <w:rsid w:val="008719CB"/>
    <w:rsid w:val="0087544B"/>
    <w:rsid w:val="00882CD2"/>
    <w:rsid w:val="00886CDE"/>
    <w:rsid w:val="00893729"/>
    <w:rsid w:val="008A2E45"/>
    <w:rsid w:val="008C55F0"/>
    <w:rsid w:val="008D0DAF"/>
    <w:rsid w:val="008E51DB"/>
    <w:rsid w:val="008F2635"/>
    <w:rsid w:val="008F668A"/>
    <w:rsid w:val="009008C7"/>
    <w:rsid w:val="00906825"/>
    <w:rsid w:val="00907C69"/>
    <w:rsid w:val="00917123"/>
    <w:rsid w:val="00930E51"/>
    <w:rsid w:val="0095324E"/>
    <w:rsid w:val="009653AD"/>
    <w:rsid w:val="009703B2"/>
    <w:rsid w:val="009836C2"/>
    <w:rsid w:val="009B12E0"/>
    <w:rsid w:val="009D338E"/>
    <w:rsid w:val="009E25C5"/>
    <w:rsid w:val="009E3630"/>
    <w:rsid w:val="00A11C81"/>
    <w:rsid w:val="00A2165E"/>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21EC8"/>
    <w:rsid w:val="00B50EFE"/>
    <w:rsid w:val="00B80898"/>
    <w:rsid w:val="00B83FD3"/>
    <w:rsid w:val="00BA1666"/>
    <w:rsid w:val="00BA2C57"/>
    <w:rsid w:val="00BD0041"/>
    <w:rsid w:val="00BF6060"/>
    <w:rsid w:val="00C11AC1"/>
    <w:rsid w:val="00C12221"/>
    <w:rsid w:val="00C32D41"/>
    <w:rsid w:val="00C52236"/>
    <w:rsid w:val="00C86AE2"/>
    <w:rsid w:val="00C93092"/>
    <w:rsid w:val="00CE13CC"/>
    <w:rsid w:val="00CF335A"/>
    <w:rsid w:val="00D16121"/>
    <w:rsid w:val="00D2686D"/>
    <w:rsid w:val="00D34AE4"/>
    <w:rsid w:val="00D56856"/>
    <w:rsid w:val="00D72CDA"/>
    <w:rsid w:val="00D81C58"/>
    <w:rsid w:val="00D9781C"/>
    <w:rsid w:val="00DC1837"/>
    <w:rsid w:val="00DD13C7"/>
    <w:rsid w:val="00DE4ED3"/>
    <w:rsid w:val="00E16BBF"/>
    <w:rsid w:val="00E208CF"/>
    <w:rsid w:val="00E4189D"/>
    <w:rsid w:val="00E42731"/>
    <w:rsid w:val="00E42E6D"/>
    <w:rsid w:val="00E755A8"/>
    <w:rsid w:val="00E95EF4"/>
    <w:rsid w:val="00E978CB"/>
    <w:rsid w:val="00EE6E45"/>
    <w:rsid w:val="00EF46B9"/>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AD168"/>
  <w15:docId w15:val="{556C4DB4-5637-4AF0-B2F1-489B4683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table" w:customStyle="1" w:styleId="TableGrid1">
    <w:name w:val="Table Grid1"/>
    <w:basedOn w:val="TableNormal"/>
    <w:next w:val="TableGrid"/>
    <w:rsid w:val="00DE4ED3"/>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4ED3"/>
    <w:pPr>
      <w:spacing w:after="0" w:line="240" w:lineRule="auto"/>
    </w:pPr>
    <w:rPr>
      <w:rFonts w:ascii="Calibri" w:eastAsia="Times New Roman" w:hAnsi="Calibri"/>
      <w:sz w:val="20"/>
      <w:szCs w:val="20"/>
      <w:lang w:val="nl-BE" w:eastAsia="fr-BE"/>
    </w:rPr>
  </w:style>
  <w:style w:type="character" w:customStyle="1" w:styleId="FootnoteTextChar">
    <w:name w:val="Footnote Text Char"/>
    <w:basedOn w:val="DefaultParagraphFont"/>
    <w:link w:val="FootnoteText"/>
    <w:uiPriority w:val="99"/>
    <w:semiHidden/>
    <w:rsid w:val="00DE4ED3"/>
    <w:rPr>
      <w:rFonts w:ascii="Calibri" w:eastAsia="Times New Roman" w:hAnsi="Calibri"/>
      <w:sz w:val="20"/>
      <w:szCs w:val="20"/>
      <w:lang w:val="nl-BE" w:eastAsia="fr-BE"/>
    </w:rPr>
  </w:style>
  <w:style w:type="character" w:styleId="FootnoteReference">
    <w:name w:val="footnote reference"/>
    <w:basedOn w:val="DefaultParagraphFont"/>
    <w:uiPriority w:val="99"/>
    <w:semiHidden/>
    <w:unhideWhenUsed/>
    <w:rsid w:val="00DE4E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owdfunding@fsma.b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rowdfunding@fsma.b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27100E229A4D1B952103A29DDC8DFC"/>
        <w:category>
          <w:name w:val="General"/>
          <w:gallery w:val="placeholder"/>
        </w:category>
        <w:types>
          <w:type w:val="bbPlcHdr"/>
        </w:types>
        <w:behaviors>
          <w:behavior w:val="content"/>
        </w:behaviors>
        <w:guid w:val="{9B75C971-57C4-4027-AE7A-AF67F0015C17}"/>
      </w:docPartPr>
      <w:docPartBody>
        <w:p w:rsidR="006F3283" w:rsidRDefault="006F3283">
          <w:pPr>
            <w:pStyle w:val="3A27100E229A4D1B952103A29DDC8DFC"/>
          </w:pPr>
          <w:r w:rsidRPr="0084017D">
            <w:rPr>
              <w:rStyle w:val="PlaceholderText"/>
              <w:rFonts w:ascii="Arial" w:hAnsi="Arial" w:cs="Arial"/>
              <w:szCs w:val="20"/>
              <w:lang w:val="en-US"/>
            </w:rPr>
            <w:t>Click here to enter the reference.</w:t>
          </w:r>
        </w:p>
      </w:docPartBody>
    </w:docPart>
    <w:docPart>
      <w:docPartPr>
        <w:name w:val="33CA40C86F7F4E3A83DBA3C8FE4C0326"/>
        <w:category>
          <w:name w:val="General"/>
          <w:gallery w:val="placeholder"/>
        </w:category>
        <w:types>
          <w:type w:val="bbPlcHdr"/>
        </w:types>
        <w:behaviors>
          <w:behavior w:val="content"/>
        </w:behaviors>
        <w:guid w:val="{A3ACF6BD-1EC8-48E5-949D-32A5C2C7BB7E}"/>
      </w:docPartPr>
      <w:docPartBody>
        <w:p w:rsidR="006F3283" w:rsidRDefault="006F3283">
          <w:pPr>
            <w:pStyle w:val="33CA40C86F7F4E3A83DBA3C8FE4C0326"/>
          </w:pPr>
          <w:r w:rsidRPr="0043614D">
            <w:rPr>
              <w:rStyle w:val="PlaceholderText"/>
            </w:rPr>
            <w:t>Click here to enter a date.</w:t>
          </w:r>
        </w:p>
      </w:docPartBody>
    </w:docPart>
    <w:docPart>
      <w:docPartPr>
        <w:name w:val="D8736F405AB94C64A8053225BC90DD09"/>
        <w:category>
          <w:name w:val="General"/>
          <w:gallery w:val="placeholder"/>
        </w:category>
        <w:types>
          <w:type w:val="bbPlcHdr"/>
        </w:types>
        <w:behaviors>
          <w:behavior w:val="content"/>
        </w:behaviors>
        <w:guid w:val="{979F0D41-239E-427D-8166-B78D3D57B1DA}"/>
      </w:docPartPr>
      <w:docPartBody>
        <w:p w:rsidR="006F3283" w:rsidRDefault="006F3283">
          <w:pPr>
            <w:pStyle w:val="D8736F405AB94C64A8053225BC90DD09"/>
          </w:pPr>
          <w:r w:rsidRPr="0084017D">
            <w:rPr>
              <w:rStyle w:val="PlaceholderText"/>
              <w:rFonts w:ascii="Gotham Rounded Bold" w:hAnsi="Gotham Rounded Bold" w:cs="Arial"/>
              <w:sz w:val="32"/>
              <w:szCs w:val="32"/>
              <w:lang w:val="en-US"/>
            </w:rPr>
            <w:t>Click here to enter the title.</w:t>
          </w:r>
        </w:p>
      </w:docPartBody>
    </w:docPart>
    <w:docPart>
      <w:docPartPr>
        <w:name w:val="65E1007068454891BDEDCA68E2234275"/>
        <w:category>
          <w:name w:val="General"/>
          <w:gallery w:val="placeholder"/>
        </w:category>
        <w:types>
          <w:type w:val="bbPlcHdr"/>
        </w:types>
        <w:behaviors>
          <w:behavior w:val="content"/>
        </w:behaviors>
        <w:guid w:val="{4D5F5FFC-BB97-4EBA-9CD3-2753705FF11F}"/>
      </w:docPartPr>
      <w:docPartBody>
        <w:p w:rsidR="006F3283" w:rsidRDefault="006F3283">
          <w:pPr>
            <w:pStyle w:val="65E1007068454891BDEDCA68E2234275"/>
          </w:pPr>
          <w:r w:rsidRPr="008719CB">
            <w:rPr>
              <w:rStyle w:val="PlaceholderText"/>
              <w:szCs w:val="20"/>
            </w:rPr>
            <w:t>Click here to enter the application field.</w:t>
          </w:r>
        </w:p>
      </w:docPartBody>
    </w:docPart>
    <w:docPart>
      <w:docPartPr>
        <w:name w:val="FC8CCD704C754AE78A04E409DBE50A33"/>
        <w:category>
          <w:name w:val="General"/>
          <w:gallery w:val="placeholder"/>
        </w:category>
        <w:types>
          <w:type w:val="bbPlcHdr"/>
        </w:types>
        <w:behaviors>
          <w:behavior w:val="content"/>
        </w:behaviors>
        <w:guid w:val="{8D865042-DF66-44E4-9146-46B5C3754718}"/>
      </w:docPartPr>
      <w:docPartBody>
        <w:p w:rsidR="006F3283" w:rsidRDefault="006F3283">
          <w:pPr>
            <w:pStyle w:val="FC8CCD704C754AE78A04E409DBE50A33"/>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83"/>
    <w:rsid w:val="006F3283"/>
    <w:rsid w:val="00B212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A27100E229A4D1B952103A29DDC8DFC">
    <w:name w:val="3A27100E229A4D1B952103A29DDC8DFC"/>
  </w:style>
  <w:style w:type="paragraph" w:customStyle="1" w:styleId="33CA40C86F7F4E3A83DBA3C8FE4C0326">
    <w:name w:val="33CA40C86F7F4E3A83DBA3C8FE4C0326"/>
  </w:style>
  <w:style w:type="paragraph" w:customStyle="1" w:styleId="D8736F405AB94C64A8053225BC90DD09">
    <w:name w:val="D8736F405AB94C64A8053225BC90DD09"/>
  </w:style>
  <w:style w:type="paragraph" w:customStyle="1" w:styleId="65E1007068454891BDEDCA68E2234275">
    <w:name w:val="65E1007068454891BDEDCA68E2234275"/>
  </w:style>
  <w:style w:type="paragraph" w:customStyle="1" w:styleId="FC8CCD704C754AE78A04E409DBE50A33">
    <w:name w:val="FC8CCD704C754AE78A04E409DBE50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E7C91C58FB6A49842D2BBABFADCA19" ma:contentTypeVersion="0" ma:contentTypeDescription="Create a new document." ma:contentTypeScope="" ma:versionID="f241331dc4831a8111be9e03173926e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FA9A-D455-4677-9340-4466ED0E5C6A}">
  <ds:schemaRefs>
    <ds:schemaRef ds:uri="http://schemas.microsoft.com/sharepoint/v3/contenttype/forms"/>
  </ds:schemaRefs>
</ds:datastoreItem>
</file>

<file path=customXml/itemProps2.xml><?xml version="1.0" encoding="utf-8"?>
<ds:datastoreItem xmlns:ds="http://schemas.openxmlformats.org/officeDocument/2006/customXml" ds:itemID="{25FC8AF0-3385-4746-8795-121E066F6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59C440-AA37-46E4-BC4F-1F62E3FCB3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5888C8-7731-4CD7-A789-582C5F97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Circulaire_annexe_FR.dotx</Template>
  <TotalTime>0</TotalTime>
  <Pages>2</Pages>
  <Words>266</Words>
  <Characters>1798</Characters>
  <Application>Microsoft Office Word</Application>
  <DocSecurity>0</DocSecurity>
  <Lines>22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Notification par une entreprise qui fournit des services de financement alternatif</vt: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par une entreprise qui fournit des services de financement alternatif</dc:title>
  <dc:subject>FSMA_2017_03-1</dc:subject>
  <dc:creator>Luytens</dc:creator>
  <cp:keywords>Entreprises qui fournissent des services de financement alternatif en Belgique</cp:keywords>
  <dc:description/>
  <cp:lastModifiedBy>Binon, Heidi</cp:lastModifiedBy>
  <cp:revision>2</cp:revision>
  <cp:lastPrinted>2011-03-31T15:57:00Z</cp:lastPrinted>
  <dcterms:created xsi:type="dcterms:W3CDTF">2017-06-27T20:50:00Z</dcterms:created>
  <dcterms:modified xsi:type="dcterms:W3CDTF">2017-06-27T20:50:00Z</dcterms:modified>
  <cp:categor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0x01010013E7C91C58FB6A49842D2BBABFADCA19</vt:lpwstr>
  </property>
</Properties>
</file>